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7D" w:rsidRPr="00080819" w:rsidRDefault="00180A7D" w:rsidP="00180A7D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080819">
        <w:rPr>
          <w:rFonts w:ascii="Arial" w:hAnsi="Arial" w:cs="Arial"/>
          <w:b/>
          <w:sz w:val="36"/>
          <w:szCs w:val="36"/>
        </w:rPr>
        <w:t>OBEC HENCOVCE</w:t>
      </w:r>
    </w:p>
    <w:p w:rsidR="00180A7D" w:rsidRDefault="00180A7D" w:rsidP="00180A7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80A7D" w:rsidRDefault="00180A7D" w:rsidP="00180A7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VZN</w:t>
      </w:r>
    </w:p>
    <w:p w:rsidR="00180A7D" w:rsidRDefault="00180A7D" w:rsidP="00180A7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č. 7/2019</w:t>
      </w:r>
    </w:p>
    <w:p w:rsidR="00180A7D" w:rsidRDefault="00180A7D" w:rsidP="00180A7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 miestnych daniach a miestnom poplatku za komunálne odpady a drobné stavebné odpady na území obce Hencovce</w:t>
      </w:r>
    </w:p>
    <w:p w:rsidR="00180A7D" w:rsidRDefault="00180A7D" w:rsidP="00180A7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80A7D" w:rsidRPr="00080819" w:rsidRDefault="00180A7D" w:rsidP="00180A7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80A7D" w:rsidRPr="00080819" w:rsidRDefault="00180A7D" w:rsidP="00180A7D">
      <w:pPr>
        <w:spacing w:line="600" w:lineRule="auto"/>
        <w:jc w:val="both"/>
        <w:rPr>
          <w:rFonts w:ascii="Arial" w:hAnsi="Arial" w:cs="Arial"/>
          <w:i/>
        </w:rPr>
      </w:pPr>
      <w:r w:rsidRPr="00080819">
        <w:rPr>
          <w:rFonts w:ascii="Arial" w:hAnsi="Arial" w:cs="Arial"/>
          <w:i/>
        </w:rPr>
        <w:t>Návrh VZN - vyvesený na úradnej tabuli obce Hencovce dňa: 2</w:t>
      </w:r>
      <w:r>
        <w:rPr>
          <w:rFonts w:ascii="Arial" w:hAnsi="Arial" w:cs="Arial"/>
          <w:i/>
        </w:rPr>
        <w:t>6</w:t>
      </w:r>
      <w:r w:rsidRPr="00080819">
        <w:rPr>
          <w:rFonts w:ascii="Arial" w:hAnsi="Arial" w:cs="Arial"/>
          <w:i/>
        </w:rPr>
        <w:t>.11.201</w:t>
      </w:r>
      <w:r>
        <w:rPr>
          <w:rFonts w:ascii="Arial" w:hAnsi="Arial" w:cs="Arial"/>
          <w:i/>
        </w:rPr>
        <w:t>9</w:t>
      </w:r>
    </w:p>
    <w:p w:rsidR="00180A7D" w:rsidRPr="00080819" w:rsidRDefault="00180A7D" w:rsidP="00180A7D">
      <w:pPr>
        <w:spacing w:line="600" w:lineRule="auto"/>
        <w:jc w:val="both"/>
        <w:rPr>
          <w:rFonts w:ascii="Arial" w:hAnsi="Arial" w:cs="Arial"/>
          <w:i/>
        </w:rPr>
      </w:pPr>
      <w:r w:rsidRPr="00080819">
        <w:rPr>
          <w:rFonts w:ascii="Arial" w:hAnsi="Arial" w:cs="Arial"/>
          <w:i/>
        </w:rPr>
        <w:t xml:space="preserve">                   - zverejnený na internetovej adrese obce dňa: 2</w:t>
      </w:r>
      <w:r>
        <w:rPr>
          <w:rFonts w:ascii="Arial" w:hAnsi="Arial" w:cs="Arial"/>
          <w:i/>
        </w:rPr>
        <w:t>6</w:t>
      </w:r>
      <w:r w:rsidRPr="00080819">
        <w:rPr>
          <w:rFonts w:ascii="Arial" w:hAnsi="Arial" w:cs="Arial"/>
          <w:i/>
        </w:rPr>
        <w:t>.11.201</w:t>
      </w:r>
      <w:r>
        <w:rPr>
          <w:rFonts w:ascii="Arial" w:hAnsi="Arial" w:cs="Arial"/>
          <w:i/>
        </w:rPr>
        <w:t>9</w:t>
      </w:r>
      <w:r w:rsidRPr="00080819">
        <w:rPr>
          <w:rFonts w:ascii="Arial" w:hAnsi="Arial" w:cs="Arial"/>
          <w:i/>
        </w:rPr>
        <w:t xml:space="preserve">     </w:t>
      </w:r>
    </w:p>
    <w:p w:rsidR="00180A7D" w:rsidRPr="00080819" w:rsidRDefault="00180A7D" w:rsidP="00180A7D">
      <w:pPr>
        <w:spacing w:line="600" w:lineRule="auto"/>
        <w:jc w:val="both"/>
        <w:rPr>
          <w:rFonts w:ascii="Arial" w:hAnsi="Arial" w:cs="Arial"/>
          <w:i/>
        </w:rPr>
      </w:pPr>
      <w:r w:rsidRPr="00080819">
        <w:rPr>
          <w:rFonts w:ascii="Arial" w:hAnsi="Arial" w:cs="Arial"/>
          <w:i/>
        </w:rPr>
        <w:t>Lehota na predloženie pripomienok k návrhu VZN do (včítane): 1</w:t>
      </w:r>
      <w:r>
        <w:rPr>
          <w:rFonts w:ascii="Arial" w:hAnsi="Arial" w:cs="Arial"/>
          <w:i/>
        </w:rPr>
        <w:t>1</w:t>
      </w:r>
      <w:r w:rsidRPr="00080819">
        <w:rPr>
          <w:rFonts w:ascii="Arial" w:hAnsi="Arial" w:cs="Arial"/>
          <w:i/>
        </w:rPr>
        <w:t>.12.201</w:t>
      </w:r>
      <w:r>
        <w:rPr>
          <w:rFonts w:ascii="Arial" w:hAnsi="Arial" w:cs="Arial"/>
          <w:i/>
        </w:rPr>
        <w:t>9</w:t>
      </w:r>
    </w:p>
    <w:p w:rsidR="00180A7D" w:rsidRPr="00080819" w:rsidRDefault="00180A7D" w:rsidP="00180A7D">
      <w:pPr>
        <w:spacing w:line="600" w:lineRule="auto"/>
        <w:jc w:val="both"/>
        <w:rPr>
          <w:rFonts w:ascii="Arial" w:hAnsi="Arial" w:cs="Arial"/>
          <w:i/>
        </w:rPr>
      </w:pPr>
      <w:r w:rsidRPr="00080819">
        <w:rPr>
          <w:rFonts w:ascii="Arial" w:hAnsi="Arial" w:cs="Arial"/>
          <w:i/>
        </w:rPr>
        <w:t xml:space="preserve">Doručené pripomienky (počet): </w:t>
      </w:r>
      <w:r w:rsidR="00697C8C">
        <w:rPr>
          <w:rFonts w:ascii="Arial" w:hAnsi="Arial" w:cs="Arial"/>
          <w:i/>
        </w:rPr>
        <w:t>0</w:t>
      </w:r>
    </w:p>
    <w:p w:rsidR="00180A7D" w:rsidRPr="00080819" w:rsidRDefault="00180A7D" w:rsidP="00180A7D">
      <w:pPr>
        <w:spacing w:line="600" w:lineRule="auto"/>
        <w:jc w:val="both"/>
        <w:rPr>
          <w:rFonts w:ascii="Arial" w:hAnsi="Arial" w:cs="Arial"/>
          <w:i/>
        </w:rPr>
      </w:pPr>
      <w:r w:rsidRPr="00080819">
        <w:rPr>
          <w:rFonts w:ascii="Arial" w:hAnsi="Arial" w:cs="Arial"/>
          <w:i/>
        </w:rPr>
        <w:t>Vyhodnotenie pripomienok k návrhu VZN uskutočnené dňa:</w:t>
      </w:r>
    </w:p>
    <w:p w:rsidR="00180A7D" w:rsidRPr="00080819" w:rsidRDefault="00180A7D" w:rsidP="00180A7D">
      <w:pPr>
        <w:spacing w:line="600" w:lineRule="auto"/>
        <w:jc w:val="both"/>
        <w:rPr>
          <w:rFonts w:ascii="Arial" w:hAnsi="Arial" w:cs="Arial"/>
          <w:i/>
        </w:rPr>
      </w:pPr>
      <w:r w:rsidRPr="00080819">
        <w:rPr>
          <w:rFonts w:ascii="Arial" w:hAnsi="Arial" w:cs="Arial"/>
          <w:i/>
        </w:rPr>
        <w:t>Vyhodnotenie pripomienok k návrhu VZN doručené poslancom dňa:</w:t>
      </w:r>
    </w:p>
    <w:p w:rsidR="00180A7D" w:rsidRPr="00080819" w:rsidRDefault="00180A7D" w:rsidP="00180A7D">
      <w:pPr>
        <w:spacing w:line="600" w:lineRule="auto"/>
        <w:jc w:val="both"/>
        <w:rPr>
          <w:rFonts w:ascii="Arial" w:hAnsi="Arial" w:cs="Arial"/>
          <w:b/>
          <w:i/>
        </w:rPr>
      </w:pPr>
      <w:r w:rsidRPr="00080819">
        <w:rPr>
          <w:rFonts w:ascii="Arial" w:hAnsi="Arial" w:cs="Arial"/>
          <w:i/>
        </w:rPr>
        <w:t xml:space="preserve">VZN schválené Obecným zastupiteľstvom v Hencovciach dňa: </w:t>
      </w:r>
      <w:r w:rsidR="00697C8C">
        <w:rPr>
          <w:rFonts w:ascii="Arial" w:hAnsi="Arial" w:cs="Arial"/>
          <w:i/>
        </w:rPr>
        <w:t xml:space="preserve">12.12.2019 </w:t>
      </w:r>
      <w:r w:rsidRPr="00080819">
        <w:rPr>
          <w:rFonts w:ascii="Arial" w:hAnsi="Arial" w:cs="Arial"/>
          <w:i/>
        </w:rPr>
        <w:t xml:space="preserve">pod č.: </w:t>
      </w:r>
      <w:r w:rsidR="00BA3574">
        <w:rPr>
          <w:rFonts w:ascii="Arial" w:hAnsi="Arial" w:cs="Arial"/>
          <w:i/>
        </w:rPr>
        <w:t>46</w:t>
      </w:r>
    </w:p>
    <w:p w:rsidR="00180A7D" w:rsidRPr="00080819" w:rsidRDefault="00180A7D" w:rsidP="00180A7D">
      <w:pPr>
        <w:spacing w:line="600" w:lineRule="auto"/>
        <w:jc w:val="both"/>
        <w:rPr>
          <w:rFonts w:ascii="Arial" w:hAnsi="Arial" w:cs="Arial"/>
          <w:i/>
        </w:rPr>
      </w:pPr>
      <w:r w:rsidRPr="00080819">
        <w:rPr>
          <w:rFonts w:ascii="Arial" w:hAnsi="Arial" w:cs="Arial"/>
          <w:i/>
        </w:rPr>
        <w:t xml:space="preserve">Schválené VZN vyvesené na úradnej tabuli obce Hencovce dňa: </w:t>
      </w:r>
      <w:r w:rsidR="00BA3574">
        <w:rPr>
          <w:rFonts w:ascii="Arial" w:hAnsi="Arial" w:cs="Arial"/>
          <w:i/>
        </w:rPr>
        <w:t>31.12.2019</w:t>
      </w:r>
      <w:r w:rsidRPr="00080819">
        <w:rPr>
          <w:rFonts w:ascii="Arial" w:hAnsi="Arial" w:cs="Arial"/>
          <w:i/>
        </w:rPr>
        <w:t xml:space="preserve"> </w:t>
      </w:r>
    </w:p>
    <w:p w:rsidR="00180A7D" w:rsidRPr="00080819" w:rsidRDefault="00180A7D" w:rsidP="00180A7D">
      <w:pPr>
        <w:spacing w:line="600" w:lineRule="auto"/>
        <w:jc w:val="both"/>
        <w:rPr>
          <w:rFonts w:ascii="Arial" w:hAnsi="Arial" w:cs="Arial"/>
          <w:i/>
        </w:rPr>
      </w:pPr>
      <w:r w:rsidRPr="00080819">
        <w:rPr>
          <w:rFonts w:ascii="Arial" w:hAnsi="Arial" w:cs="Arial"/>
          <w:i/>
        </w:rPr>
        <w:t xml:space="preserve">VZN vyvesené na úradnej tabuli obce Hencovce dňa: </w:t>
      </w:r>
      <w:r w:rsidR="00BA3574">
        <w:rPr>
          <w:rFonts w:ascii="Arial" w:hAnsi="Arial" w:cs="Arial"/>
          <w:i/>
        </w:rPr>
        <w:t>31.12.2019</w:t>
      </w:r>
    </w:p>
    <w:p w:rsidR="00180A7D" w:rsidRPr="00080819" w:rsidRDefault="00180A7D" w:rsidP="00180A7D">
      <w:pPr>
        <w:spacing w:line="600" w:lineRule="auto"/>
        <w:jc w:val="both"/>
        <w:rPr>
          <w:rFonts w:ascii="Arial" w:hAnsi="Arial" w:cs="Arial"/>
          <w:i/>
        </w:rPr>
      </w:pPr>
      <w:r w:rsidRPr="00080819">
        <w:rPr>
          <w:rFonts w:ascii="Arial" w:hAnsi="Arial" w:cs="Arial"/>
          <w:i/>
        </w:rPr>
        <w:t xml:space="preserve">VZN zverejnené na internetovej adrese dňa: </w:t>
      </w:r>
      <w:r w:rsidR="00BA3574">
        <w:rPr>
          <w:rFonts w:ascii="Arial" w:hAnsi="Arial" w:cs="Arial"/>
          <w:i/>
        </w:rPr>
        <w:t>31.12.2019</w:t>
      </w:r>
    </w:p>
    <w:p w:rsidR="00180A7D" w:rsidRPr="00411944" w:rsidRDefault="00180A7D" w:rsidP="00180A7D">
      <w:pPr>
        <w:spacing w:line="360" w:lineRule="auto"/>
        <w:jc w:val="both"/>
        <w:rPr>
          <w:rFonts w:ascii="Arial" w:hAnsi="Arial" w:cs="Arial"/>
          <w:b/>
        </w:rPr>
      </w:pPr>
    </w:p>
    <w:p w:rsidR="00180A7D" w:rsidRPr="00080819" w:rsidRDefault="00180A7D" w:rsidP="00180A7D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080819">
        <w:rPr>
          <w:rFonts w:ascii="Arial" w:hAnsi="Arial" w:cs="Arial"/>
          <w:b/>
          <w:i/>
          <w:sz w:val="28"/>
          <w:szCs w:val="28"/>
        </w:rPr>
        <w:t xml:space="preserve">VZN nadobúda účinnosť dňa: </w:t>
      </w:r>
      <w:r w:rsidR="00697C8C">
        <w:rPr>
          <w:rFonts w:ascii="Arial" w:hAnsi="Arial" w:cs="Arial"/>
          <w:b/>
          <w:i/>
          <w:sz w:val="28"/>
          <w:szCs w:val="28"/>
        </w:rPr>
        <w:t>01.01.2020</w:t>
      </w:r>
    </w:p>
    <w:p w:rsidR="00180A7D" w:rsidRDefault="00180A7D" w:rsidP="00180A7D">
      <w:pPr>
        <w:spacing w:line="360" w:lineRule="auto"/>
        <w:jc w:val="center"/>
        <w:rPr>
          <w:rFonts w:ascii="Arial" w:hAnsi="Arial" w:cs="Arial"/>
        </w:rPr>
      </w:pPr>
    </w:p>
    <w:p w:rsidR="00180A7D" w:rsidRDefault="00180A7D" w:rsidP="00180A7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úradná pečiatka </w:t>
      </w:r>
    </w:p>
    <w:p w:rsidR="00180A7D" w:rsidRDefault="00180A7D" w:rsidP="00180A7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 erbom obce </w:t>
      </w:r>
    </w:p>
    <w:p w:rsidR="00180A7D" w:rsidRPr="00411944" w:rsidRDefault="00180A7D" w:rsidP="00180A7D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za obec:</w:t>
      </w:r>
    </w:p>
    <w:p w:rsidR="00180A7D" w:rsidRDefault="00180A7D" w:rsidP="00180A7D">
      <w:pPr>
        <w:jc w:val="both"/>
        <w:rPr>
          <w:rFonts w:ascii="Arial" w:hAnsi="Arial" w:cs="Arial"/>
        </w:rPr>
      </w:pPr>
    </w:p>
    <w:p w:rsidR="00697C8C" w:rsidRPr="00411944" w:rsidRDefault="00697C8C" w:rsidP="00180A7D">
      <w:pPr>
        <w:jc w:val="both"/>
        <w:rPr>
          <w:rFonts w:ascii="Arial" w:hAnsi="Arial" w:cs="Arial"/>
        </w:rPr>
      </w:pPr>
    </w:p>
    <w:p w:rsidR="00180A7D" w:rsidRDefault="00180A7D" w:rsidP="00180A7D">
      <w:pPr>
        <w:jc w:val="both"/>
        <w:rPr>
          <w:rFonts w:ascii="Arial" w:hAnsi="Arial" w:cs="Arial"/>
          <w:b/>
        </w:rPr>
      </w:pPr>
      <w:r w:rsidRPr="0041194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</w:t>
      </w:r>
    </w:p>
    <w:p w:rsidR="00180A7D" w:rsidRPr="00411944" w:rsidRDefault="00180A7D" w:rsidP="00180A7D">
      <w:pPr>
        <w:tabs>
          <w:tab w:val="left" w:pos="3960"/>
          <w:tab w:val="center" w:pos="4536"/>
        </w:tabs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lastRenderedPageBreak/>
        <w:tab/>
      </w:r>
      <w:r w:rsidRPr="00411944">
        <w:rPr>
          <w:rFonts w:ascii="Arial" w:hAnsi="Arial" w:cs="Arial"/>
          <w:b/>
        </w:rPr>
        <w:tab/>
        <w:t>I. časť</w:t>
      </w: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Úvodné ustanovenia</w:t>
      </w: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§ 1</w:t>
      </w:r>
    </w:p>
    <w:p w:rsidR="00180A7D" w:rsidRPr="00411944" w:rsidRDefault="00180A7D" w:rsidP="00180A7D">
      <w:pPr>
        <w:jc w:val="both"/>
        <w:rPr>
          <w:rFonts w:ascii="Arial" w:hAnsi="Arial" w:cs="Arial"/>
          <w:b/>
        </w:rPr>
      </w:pPr>
    </w:p>
    <w:p w:rsidR="00180A7D" w:rsidRPr="00411944" w:rsidRDefault="00180A7D" w:rsidP="00180A7D">
      <w:pPr>
        <w:tabs>
          <w:tab w:val="left" w:pos="720"/>
        </w:tabs>
        <w:ind w:left="720" w:hanging="360"/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1.</w:t>
      </w:r>
      <w:r w:rsidRPr="00411944">
        <w:rPr>
          <w:rFonts w:ascii="Arial" w:hAnsi="Arial" w:cs="Arial"/>
        </w:rPr>
        <w:tab/>
        <w:t xml:space="preserve">Toto všeobecne záväzné nariadenie /ďalej len “VZN“/ upravuje podmienky určovania a vyberania miestnych daní a miestneho poplatku za komunálne odpady a drobné stavebné odpady /ďalej len „miestne dane“ a „poplatok“/ na území obce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</w:rPr>
        <w:t xml:space="preserve"> v zdaňovacom období.</w:t>
      </w:r>
    </w:p>
    <w:p w:rsidR="00180A7D" w:rsidRPr="00411944" w:rsidRDefault="00180A7D" w:rsidP="00180A7D">
      <w:pPr>
        <w:jc w:val="both"/>
        <w:rPr>
          <w:rFonts w:ascii="Arial" w:hAnsi="Arial" w:cs="Arial"/>
        </w:rPr>
      </w:pPr>
    </w:p>
    <w:p w:rsidR="00180A7D" w:rsidRPr="00411944" w:rsidRDefault="00180A7D" w:rsidP="00180A7D">
      <w:pPr>
        <w:tabs>
          <w:tab w:val="left" w:pos="720"/>
        </w:tabs>
        <w:ind w:left="720" w:hanging="360"/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2.</w:t>
      </w:r>
      <w:r w:rsidRPr="00411944">
        <w:rPr>
          <w:rFonts w:ascii="Arial" w:hAnsi="Arial" w:cs="Arial"/>
        </w:rPr>
        <w:tab/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</w:rPr>
        <w:t xml:space="preserve"> na svojom území ukladá tieto miestne dane:</w:t>
      </w:r>
    </w:p>
    <w:p w:rsidR="00180A7D" w:rsidRPr="00411944" w:rsidRDefault="00180A7D" w:rsidP="00180A7D">
      <w:pPr>
        <w:jc w:val="both"/>
        <w:rPr>
          <w:rFonts w:ascii="Arial" w:hAnsi="Arial" w:cs="Arial"/>
        </w:rPr>
      </w:pPr>
    </w:p>
    <w:p w:rsidR="00180A7D" w:rsidRPr="00411944" w:rsidRDefault="00180A7D" w:rsidP="00180A7D">
      <w:pPr>
        <w:ind w:firstLine="708"/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a)  daň z nehnuteľností,</w:t>
      </w:r>
    </w:p>
    <w:p w:rsidR="00180A7D" w:rsidRPr="00411944" w:rsidRDefault="00180A7D" w:rsidP="00180A7D">
      <w:pPr>
        <w:ind w:firstLine="708"/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b)  daň za psa,</w:t>
      </w:r>
    </w:p>
    <w:p w:rsidR="00180A7D" w:rsidRPr="00411944" w:rsidRDefault="00180A7D" w:rsidP="00180A7D">
      <w:pPr>
        <w:ind w:left="372" w:firstLine="336"/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c)  daň za užívanie verejného priestranstva,</w:t>
      </w:r>
    </w:p>
    <w:p w:rsidR="00180A7D" w:rsidRDefault="00180A7D" w:rsidP="00180A7D">
      <w:pPr>
        <w:ind w:firstLine="708"/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d)  daň za </w:t>
      </w:r>
      <w:r>
        <w:rPr>
          <w:rFonts w:ascii="Arial" w:hAnsi="Arial" w:cs="Arial"/>
        </w:rPr>
        <w:t>ubytovanie</w:t>
      </w:r>
    </w:p>
    <w:p w:rsidR="00180A7D" w:rsidRPr="00411944" w:rsidRDefault="00180A7D" w:rsidP="00180A7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e)  daň za nevýherné hracie prístroje</w:t>
      </w:r>
      <w:r w:rsidRPr="00411944">
        <w:rPr>
          <w:rFonts w:ascii="Arial" w:hAnsi="Arial" w:cs="Arial"/>
        </w:rPr>
        <w:t>.</w:t>
      </w:r>
    </w:p>
    <w:p w:rsidR="00180A7D" w:rsidRPr="00411944" w:rsidRDefault="00180A7D" w:rsidP="00180A7D">
      <w:pPr>
        <w:jc w:val="both"/>
        <w:rPr>
          <w:rFonts w:ascii="Arial" w:hAnsi="Arial" w:cs="Arial"/>
        </w:rPr>
      </w:pPr>
    </w:p>
    <w:p w:rsidR="00180A7D" w:rsidRDefault="00180A7D" w:rsidP="00180A7D">
      <w:pPr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     3.</w:t>
      </w:r>
      <w:r w:rsidRPr="00411944">
        <w:rPr>
          <w:rFonts w:ascii="Arial" w:hAnsi="Arial" w:cs="Arial"/>
        </w:rPr>
        <w:tab/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</w:rPr>
        <w:t xml:space="preserve"> na svojom území ukladá poplatok.</w:t>
      </w:r>
    </w:p>
    <w:p w:rsidR="00180A7D" w:rsidRDefault="00180A7D" w:rsidP="00180A7D">
      <w:pPr>
        <w:jc w:val="both"/>
        <w:rPr>
          <w:rFonts w:ascii="Arial" w:hAnsi="Arial" w:cs="Arial"/>
        </w:rPr>
      </w:pPr>
    </w:p>
    <w:p w:rsidR="00180A7D" w:rsidRDefault="00180A7D" w:rsidP="00180A7D">
      <w:pPr>
        <w:jc w:val="both"/>
        <w:rPr>
          <w:rFonts w:ascii="Arial" w:hAnsi="Arial" w:cs="Arial"/>
        </w:rPr>
      </w:pPr>
    </w:p>
    <w:p w:rsidR="00180A7D" w:rsidRPr="00411944" w:rsidRDefault="00180A7D" w:rsidP="00180A7D">
      <w:pPr>
        <w:jc w:val="both"/>
        <w:rPr>
          <w:rFonts w:ascii="Arial" w:hAnsi="Arial" w:cs="Arial"/>
        </w:rPr>
      </w:pP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II. časť</w:t>
      </w: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Miestne dane</w:t>
      </w: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§ 2</w:t>
      </w: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Daň z nehnuteľností</w:t>
      </w: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</w:p>
    <w:p w:rsidR="00180A7D" w:rsidRPr="00411944" w:rsidRDefault="00180A7D" w:rsidP="00180A7D">
      <w:pPr>
        <w:ind w:firstLine="708"/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Daň z nehnuteľností zahŕňa:</w:t>
      </w:r>
    </w:p>
    <w:p w:rsidR="00180A7D" w:rsidRPr="00411944" w:rsidRDefault="00180A7D" w:rsidP="00180A7D">
      <w:pPr>
        <w:jc w:val="both"/>
        <w:rPr>
          <w:rFonts w:ascii="Arial" w:hAnsi="Arial" w:cs="Arial"/>
        </w:rPr>
      </w:pPr>
    </w:p>
    <w:p w:rsidR="00180A7D" w:rsidRPr="00411944" w:rsidRDefault="00180A7D" w:rsidP="00180A7D">
      <w:pPr>
        <w:tabs>
          <w:tab w:val="left" w:pos="1068"/>
        </w:tabs>
        <w:ind w:left="1068" w:hanging="360"/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a)</w:t>
      </w:r>
      <w:r w:rsidRPr="00411944">
        <w:rPr>
          <w:rFonts w:ascii="Arial" w:hAnsi="Arial" w:cs="Arial"/>
        </w:rPr>
        <w:tab/>
        <w:t>daň z pozemkov,</w:t>
      </w:r>
    </w:p>
    <w:p w:rsidR="00180A7D" w:rsidRDefault="00180A7D" w:rsidP="00180A7D">
      <w:pPr>
        <w:tabs>
          <w:tab w:val="left" w:pos="1068"/>
        </w:tabs>
        <w:ind w:left="1068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daň zo stavieb</w:t>
      </w:r>
    </w:p>
    <w:p w:rsidR="00180A7D" w:rsidRDefault="00180A7D" w:rsidP="00180A7D">
      <w:pPr>
        <w:tabs>
          <w:tab w:val="left" w:pos="1068"/>
        </w:tabs>
        <w:ind w:left="1068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c)  daň z bytov a nebytových priestorov v bytovom dome</w:t>
      </w:r>
    </w:p>
    <w:p w:rsidR="00180A7D" w:rsidRPr="00411944" w:rsidRDefault="00180A7D" w:rsidP="00180A7D">
      <w:pPr>
        <w:tabs>
          <w:tab w:val="left" w:pos="1068"/>
        </w:tabs>
        <w:ind w:left="1068" w:hanging="360"/>
        <w:jc w:val="both"/>
        <w:rPr>
          <w:rFonts w:ascii="Arial" w:hAnsi="Arial" w:cs="Arial"/>
        </w:rPr>
      </w:pP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§ 3</w:t>
      </w: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Daň z pozemkov</w:t>
      </w:r>
    </w:p>
    <w:p w:rsidR="00180A7D" w:rsidRPr="00411944" w:rsidRDefault="00180A7D" w:rsidP="00180A7D">
      <w:pPr>
        <w:jc w:val="both"/>
        <w:rPr>
          <w:rFonts w:ascii="Arial" w:hAnsi="Arial" w:cs="Arial"/>
          <w:b/>
        </w:rPr>
      </w:pPr>
    </w:p>
    <w:p w:rsidR="00180A7D" w:rsidRPr="00411944" w:rsidRDefault="00180A7D" w:rsidP="00180A7D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7 a § 8 zákona ustanovuje:</w:t>
      </w:r>
    </w:p>
    <w:p w:rsidR="00180A7D" w:rsidRPr="00411944" w:rsidRDefault="00180A7D" w:rsidP="00180A7D">
      <w:pPr>
        <w:rPr>
          <w:rFonts w:ascii="Arial" w:hAnsi="Arial" w:cs="Arial"/>
          <w:szCs w:val="24"/>
        </w:rPr>
      </w:pPr>
    </w:p>
    <w:p w:rsidR="00180A7D" w:rsidRPr="00411944" w:rsidRDefault="00180A7D" w:rsidP="00180A7D">
      <w:pPr>
        <w:ind w:left="360" w:hanging="360"/>
        <w:jc w:val="both"/>
        <w:rPr>
          <w:rFonts w:ascii="Arial" w:hAnsi="Arial" w:cs="Arial"/>
          <w:szCs w:val="24"/>
        </w:rPr>
      </w:pPr>
      <w:r w:rsidRPr="00411944">
        <w:rPr>
          <w:rFonts w:ascii="Arial" w:hAnsi="Arial" w:cs="Arial"/>
          <w:szCs w:val="24"/>
        </w:rPr>
        <w:t xml:space="preserve">1. hodnota </w:t>
      </w:r>
      <w:r>
        <w:rPr>
          <w:rFonts w:ascii="Arial" w:hAnsi="Arial" w:cs="Arial"/>
          <w:szCs w:val="24"/>
        </w:rPr>
        <w:t xml:space="preserve">stavebného </w:t>
      </w:r>
      <w:r w:rsidRPr="00411944">
        <w:rPr>
          <w:rFonts w:ascii="Arial" w:hAnsi="Arial" w:cs="Arial"/>
          <w:szCs w:val="24"/>
        </w:rPr>
        <w:t xml:space="preserve">pozemku, je </w:t>
      </w:r>
      <w:r>
        <w:rPr>
          <w:rFonts w:ascii="Arial" w:hAnsi="Arial" w:cs="Arial"/>
          <w:szCs w:val="24"/>
        </w:rPr>
        <w:t>............................................</w:t>
      </w:r>
      <w:r w:rsidRPr="00411944">
        <w:rPr>
          <w:rFonts w:ascii="Arial" w:hAnsi="Arial" w:cs="Arial"/>
          <w:szCs w:val="24"/>
        </w:rPr>
        <w:t>..........</w:t>
      </w:r>
      <w:r>
        <w:rPr>
          <w:rFonts w:ascii="Arial" w:hAnsi="Arial" w:cs="Arial"/>
          <w:b/>
          <w:szCs w:val="24"/>
        </w:rPr>
        <w:t>18</w:t>
      </w:r>
      <w:r w:rsidRPr="00411944"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b/>
          <w:szCs w:val="24"/>
        </w:rPr>
        <w:t>5</w:t>
      </w:r>
      <w:r w:rsidRPr="00411944">
        <w:rPr>
          <w:rFonts w:ascii="Arial" w:hAnsi="Arial" w:cs="Arial"/>
          <w:b/>
          <w:szCs w:val="24"/>
        </w:rPr>
        <w:t xml:space="preserve">8 </w:t>
      </w:r>
      <w:r>
        <w:rPr>
          <w:rFonts w:ascii="Arial" w:hAnsi="Arial" w:cs="Arial"/>
          <w:b/>
          <w:szCs w:val="24"/>
        </w:rPr>
        <w:t>eur</w:t>
      </w:r>
      <w:r w:rsidRPr="00411944">
        <w:rPr>
          <w:rFonts w:ascii="Arial" w:hAnsi="Arial" w:cs="Arial"/>
          <w:b/>
          <w:szCs w:val="24"/>
        </w:rPr>
        <w:t>/m2</w:t>
      </w:r>
      <w:r w:rsidRPr="00411944">
        <w:rPr>
          <w:rFonts w:ascii="Arial" w:hAnsi="Arial" w:cs="Arial"/>
          <w:szCs w:val="24"/>
        </w:rPr>
        <w:t xml:space="preserve"> </w:t>
      </w:r>
    </w:p>
    <w:p w:rsidR="00180A7D" w:rsidRPr="00411944" w:rsidRDefault="00180A7D" w:rsidP="00180A7D">
      <w:pPr>
        <w:ind w:left="360" w:hanging="360"/>
        <w:jc w:val="both"/>
        <w:rPr>
          <w:rFonts w:ascii="Arial" w:hAnsi="Arial" w:cs="Arial"/>
          <w:szCs w:val="24"/>
        </w:rPr>
      </w:pPr>
    </w:p>
    <w:p w:rsidR="00180A7D" w:rsidRPr="00411944" w:rsidRDefault="00180A7D" w:rsidP="00180A7D">
      <w:pPr>
        <w:ind w:left="360" w:hanging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Pr="00411944">
        <w:rPr>
          <w:rFonts w:ascii="Arial" w:hAnsi="Arial" w:cs="Arial"/>
          <w:szCs w:val="24"/>
        </w:rPr>
        <w:t>. Sadzby dane z pozemkov pre jednotlivé skupiny pozemkov sú:</w:t>
      </w:r>
    </w:p>
    <w:p w:rsidR="00180A7D" w:rsidRPr="00411944" w:rsidRDefault="00180A7D" w:rsidP="00180A7D">
      <w:pPr>
        <w:rPr>
          <w:rFonts w:ascii="Arial" w:hAnsi="Arial" w:cs="Arial"/>
          <w:szCs w:val="24"/>
        </w:rPr>
      </w:pPr>
      <w:r w:rsidRPr="00411944">
        <w:rPr>
          <w:rFonts w:ascii="Arial" w:hAnsi="Arial" w:cs="Arial"/>
          <w:szCs w:val="24"/>
        </w:rPr>
        <w:t xml:space="preserve">a) orná pôda, chmeľnice, vinice, ovocné sady, trvalé trávnaté porasty ............ </w:t>
      </w:r>
      <w:r w:rsidRPr="00411944">
        <w:rPr>
          <w:rFonts w:ascii="Arial" w:hAnsi="Arial" w:cs="Arial"/>
          <w:b/>
          <w:szCs w:val="24"/>
        </w:rPr>
        <w:t>0,</w:t>
      </w:r>
      <w:r>
        <w:rPr>
          <w:rFonts w:ascii="Arial" w:hAnsi="Arial" w:cs="Arial"/>
          <w:b/>
          <w:szCs w:val="24"/>
        </w:rPr>
        <w:t>3</w:t>
      </w:r>
      <w:r w:rsidRPr="00411944">
        <w:rPr>
          <w:rFonts w:ascii="Arial" w:hAnsi="Arial" w:cs="Arial"/>
          <w:b/>
          <w:szCs w:val="24"/>
        </w:rPr>
        <w:t>0 %</w:t>
      </w:r>
    </w:p>
    <w:p w:rsidR="00180A7D" w:rsidRPr="00411944" w:rsidRDefault="00180A7D" w:rsidP="00180A7D">
      <w:pPr>
        <w:rPr>
          <w:rFonts w:ascii="Arial" w:hAnsi="Arial" w:cs="Arial"/>
          <w:szCs w:val="24"/>
        </w:rPr>
      </w:pPr>
      <w:r w:rsidRPr="00411944">
        <w:rPr>
          <w:rFonts w:ascii="Arial" w:hAnsi="Arial" w:cs="Arial"/>
          <w:szCs w:val="24"/>
        </w:rPr>
        <w:t xml:space="preserve">b) záhrady ......................................................................................................... </w:t>
      </w:r>
      <w:r w:rsidRPr="00411944">
        <w:rPr>
          <w:rFonts w:ascii="Arial" w:hAnsi="Arial" w:cs="Arial"/>
          <w:b/>
          <w:szCs w:val="24"/>
        </w:rPr>
        <w:t>0,</w:t>
      </w:r>
      <w:r>
        <w:rPr>
          <w:rFonts w:ascii="Arial" w:hAnsi="Arial" w:cs="Arial"/>
          <w:b/>
          <w:szCs w:val="24"/>
        </w:rPr>
        <w:t>30</w:t>
      </w:r>
      <w:r w:rsidRPr="00411944">
        <w:rPr>
          <w:rFonts w:ascii="Arial" w:hAnsi="Arial" w:cs="Arial"/>
          <w:b/>
          <w:szCs w:val="24"/>
        </w:rPr>
        <w:t xml:space="preserve"> %</w:t>
      </w:r>
    </w:p>
    <w:p w:rsidR="00180A7D" w:rsidRPr="00411944" w:rsidRDefault="00180A7D" w:rsidP="00180A7D">
      <w:pPr>
        <w:rPr>
          <w:rFonts w:ascii="Arial" w:hAnsi="Arial" w:cs="Arial"/>
          <w:szCs w:val="24"/>
        </w:rPr>
      </w:pPr>
      <w:r w:rsidRPr="00411944">
        <w:rPr>
          <w:rFonts w:ascii="Arial" w:hAnsi="Arial" w:cs="Arial"/>
          <w:szCs w:val="24"/>
        </w:rPr>
        <w:t xml:space="preserve">c) zastavané plochy a nádvoria, ostatné plochy ............................................... </w:t>
      </w:r>
      <w:r w:rsidRPr="00411944">
        <w:rPr>
          <w:rFonts w:ascii="Arial" w:hAnsi="Arial" w:cs="Arial"/>
          <w:b/>
          <w:szCs w:val="24"/>
        </w:rPr>
        <w:t>0,</w:t>
      </w:r>
      <w:r>
        <w:rPr>
          <w:rFonts w:ascii="Arial" w:hAnsi="Arial" w:cs="Arial"/>
          <w:b/>
          <w:szCs w:val="24"/>
        </w:rPr>
        <w:t>30</w:t>
      </w:r>
      <w:r w:rsidRPr="00411944">
        <w:rPr>
          <w:rFonts w:ascii="Arial" w:hAnsi="Arial" w:cs="Arial"/>
          <w:b/>
          <w:szCs w:val="24"/>
        </w:rPr>
        <w:t xml:space="preserve"> %</w:t>
      </w:r>
    </w:p>
    <w:p w:rsidR="00180A7D" w:rsidRPr="00411944" w:rsidRDefault="00180A7D" w:rsidP="00180A7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Pr="00411944">
        <w:rPr>
          <w:rFonts w:ascii="Arial" w:hAnsi="Arial" w:cs="Arial"/>
          <w:szCs w:val="24"/>
        </w:rPr>
        <w:t>) stavebné pozemky .......................................................................................</w:t>
      </w:r>
      <w:r>
        <w:rPr>
          <w:rFonts w:ascii="Arial" w:hAnsi="Arial" w:cs="Arial"/>
          <w:szCs w:val="24"/>
        </w:rPr>
        <w:t xml:space="preserve">  </w:t>
      </w:r>
      <w:r w:rsidRPr="00411944">
        <w:rPr>
          <w:rFonts w:ascii="Arial" w:hAnsi="Arial" w:cs="Arial"/>
          <w:b/>
          <w:szCs w:val="24"/>
        </w:rPr>
        <w:t>0,</w:t>
      </w:r>
      <w:r>
        <w:rPr>
          <w:rFonts w:ascii="Arial" w:hAnsi="Arial" w:cs="Arial"/>
          <w:b/>
          <w:szCs w:val="24"/>
        </w:rPr>
        <w:t>30</w:t>
      </w:r>
      <w:r w:rsidRPr="00411944">
        <w:rPr>
          <w:rFonts w:ascii="Arial" w:hAnsi="Arial" w:cs="Arial"/>
          <w:b/>
          <w:szCs w:val="24"/>
        </w:rPr>
        <w:t xml:space="preserve"> %</w:t>
      </w:r>
    </w:p>
    <w:p w:rsidR="00180A7D" w:rsidRDefault="00180A7D" w:rsidP="00180A7D">
      <w:pPr>
        <w:jc w:val="both"/>
        <w:rPr>
          <w:rFonts w:ascii="Arial" w:hAnsi="Arial" w:cs="Arial"/>
          <w:b/>
          <w:szCs w:val="24"/>
        </w:rPr>
      </w:pPr>
    </w:p>
    <w:p w:rsidR="00180A7D" w:rsidRDefault="00180A7D" w:rsidP="00180A7D">
      <w:pPr>
        <w:jc w:val="both"/>
        <w:rPr>
          <w:rFonts w:ascii="Arial" w:hAnsi="Arial" w:cs="Arial"/>
          <w:b/>
          <w:szCs w:val="24"/>
        </w:rPr>
      </w:pPr>
    </w:p>
    <w:p w:rsidR="00697C8C" w:rsidRDefault="00697C8C" w:rsidP="00180A7D">
      <w:pPr>
        <w:jc w:val="both"/>
        <w:rPr>
          <w:rFonts w:ascii="Arial" w:hAnsi="Arial" w:cs="Arial"/>
          <w:b/>
          <w:szCs w:val="24"/>
        </w:rPr>
      </w:pPr>
    </w:p>
    <w:p w:rsidR="00697C8C" w:rsidRDefault="00697C8C" w:rsidP="00180A7D">
      <w:pPr>
        <w:jc w:val="both"/>
        <w:rPr>
          <w:rFonts w:ascii="Arial" w:hAnsi="Arial" w:cs="Arial"/>
          <w:b/>
          <w:szCs w:val="24"/>
        </w:rPr>
      </w:pPr>
    </w:p>
    <w:p w:rsidR="00697C8C" w:rsidRDefault="00697C8C" w:rsidP="00180A7D">
      <w:pPr>
        <w:jc w:val="both"/>
        <w:rPr>
          <w:rFonts w:ascii="Arial" w:hAnsi="Arial" w:cs="Arial"/>
          <w:b/>
          <w:szCs w:val="24"/>
        </w:rPr>
      </w:pP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lastRenderedPageBreak/>
        <w:t>§ 4</w:t>
      </w: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Daň zo stavieb</w:t>
      </w:r>
    </w:p>
    <w:p w:rsidR="00180A7D" w:rsidRPr="00411944" w:rsidRDefault="00180A7D" w:rsidP="00180A7D">
      <w:pPr>
        <w:rPr>
          <w:rFonts w:ascii="Arial" w:hAnsi="Arial" w:cs="Arial"/>
          <w:bCs/>
          <w:sz w:val="28"/>
          <w:szCs w:val="28"/>
        </w:rPr>
      </w:pPr>
    </w:p>
    <w:p w:rsidR="00180A7D" w:rsidRPr="00411944" w:rsidRDefault="00180A7D" w:rsidP="00180A7D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12 zákona ustanovuje:</w:t>
      </w:r>
    </w:p>
    <w:p w:rsidR="00180A7D" w:rsidRPr="00411944" w:rsidRDefault="00180A7D" w:rsidP="00180A7D">
      <w:pPr>
        <w:rPr>
          <w:rFonts w:ascii="Arial" w:hAnsi="Arial" w:cs="Arial"/>
          <w:bCs/>
          <w:szCs w:val="24"/>
        </w:rPr>
      </w:pPr>
    </w:p>
    <w:p w:rsidR="00180A7D" w:rsidRPr="00411944" w:rsidRDefault="00180A7D" w:rsidP="00180A7D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>1. Sadzby dane zo stavieb pre jednotlivé druhy stavieb sú:</w:t>
      </w:r>
    </w:p>
    <w:p w:rsidR="00180A7D" w:rsidRDefault="00180A7D" w:rsidP="00180A7D">
      <w:pPr>
        <w:rPr>
          <w:rFonts w:ascii="Arial" w:hAnsi="Arial" w:cs="Arial"/>
          <w:b/>
          <w:color w:val="000000"/>
          <w:szCs w:val="24"/>
          <w:lang w:eastAsia="sk-SK"/>
        </w:rPr>
      </w:pPr>
      <w:r w:rsidRPr="00411944">
        <w:rPr>
          <w:rFonts w:ascii="Arial" w:hAnsi="Arial" w:cs="Arial"/>
          <w:color w:val="000000"/>
          <w:szCs w:val="24"/>
          <w:lang w:eastAsia="sk-SK"/>
        </w:rPr>
        <w:t xml:space="preserve">a) stavby na bývanie a drobné stavby, ktoré majú doplnkovú funkciu pre hlavnú stavbu ................................................................................................... </w:t>
      </w:r>
      <w:r w:rsidRPr="000E776A">
        <w:rPr>
          <w:rFonts w:ascii="Arial" w:hAnsi="Arial" w:cs="Arial"/>
          <w:b/>
          <w:szCs w:val="24"/>
          <w:lang w:eastAsia="sk-SK"/>
        </w:rPr>
        <w:t>0,0</w:t>
      </w:r>
      <w:r w:rsidR="00697C8C">
        <w:rPr>
          <w:rFonts w:ascii="Arial" w:hAnsi="Arial" w:cs="Arial"/>
          <w:b/>
          <w:szCs w:val="24"/>
          <w:lang w:eastAsia="sk-SK"/>
        </w:rPr>
        <w:t>5</w:t>
      </w:r>
      <w:r w:rsidRPr="000E776A">
        <w:rPr>
          <w:rFonts w:ascii="Arial" w:hAnsi="Arial" w:cs="Arial"/>
          <w:b/>
          <w:szCs w:val="24"/>
          <w:lang w:eastAsia="sk-SK"/>
        </w:rPr>
        <w:t xml:space="preserve"> </w:t>
      </w:r>
      <w:r>
        <w:rPr>
          <w:rFonts w:ascii="Arial" w:hAnsi="Arial" w:cs="Arial"/>
          <w:b/>
          <w:szCs w:val="24"/>
          <w:lang w:eastAsia="sk-SK"/>
        </w:rPr>
        <w:t>eura</w:t>
      </w:r>
      <w:r w:rsidRPr="00B070F0">
        <w:rPr>
          <w:rFonts w:ascii="Arial" w:hAnsi="Arial" w:cs="Arial"/>
          <w:b/>
          <w:szCs w:val="24"/>
          <w:lang w:eastAsia="sk-SK"/>
        </w:rPr>
        <w:t>/m2</w:t>
      </w:r>
      <w:r w:rsidRPr="00B070F0">
        <w:rPr>
          <w:rFonts w:ascii="Arial" w:hAnsi="Arial" w:cs="Arial"/>
          <w:szCs w:val="24"/>
          <w:lang w:eastAsia="sk-SK"/>
        </w:rPr>
        <w:t xml:space="preserve"> </w:t>
      </w:r>
      <w:r w:rsidRPr="00411944">
        <w:rPr>
          <w:rFonts w:ascii="Arial" w:hAnsi="Arial" w:cs="Arial"/>
          <w:color w:val="000000"/>
          <w:szCs w:val="24"/>
          <w:lang w:eastAsia="sk-SK"/>
        </w:rPr>
        <w:br/>
        <w:t>b) stavby na pôdohospodársku produkciu, skleníky, stavby pre vodné hospodárstvo, stavby využívané na skladovanie vlastnej pôdohospodárskej produkcie vrátane stavieb na vlastnú administratívu .......................................</w:t>
      </w:r>
      <w:r>
        <w:rPr>
          <w:rFonts w:ascii="Arial" w:hAnsi="Arial" w:cs="Arial"/>
          <w:color w:val="000000"/>
          <w:szCs w:val="24"/>
          <w:lang w:eastAsia="sk-SK"/>
        </w:rPr>
        <w:t>.</w:t>
      </w:r>
      <w:r w:rsidRPr="00411944">
        <w:rPr>
          <w:rFonts w:ascii="Arial" w:hAnsi="Arial" w:cs="Arial"/>
          <w:color w:val="000000"/>
          <w:szCs w:val="24"/>
          <w:lang w:eastAsia="sk-SK"/>
        </w:rPr>
        <w:t>...</w:t>
      </w:r>
      <w:r>
        <w:rPr>
          <w:rFonts w:ascii="Arial" w:hAnsi="Arial" w:cs="Arial"/>
          <w:color w:val="000000"/>
          <w:szCs w:val="24"/>
          <w:lang w:eastAsia="sk-SK"/>
        </w:rPr>
        <w:t>...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........... 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0,0</w:t>
      </w:r>
      <w:r w:rsidR="00697C8C">
        <w:rPr>
          <w:rFonts w:ascii="Arial" w:hAnsi="Arial" w:cs="Arial"/>
          <w:b/>
          <w:color w:val="000000"/>
          <w:szCs w:val="24"/>
          <w:lang w:eastAsia="sk-SK"/>
        </w:rPr>
        <w:t>5</w:t>
      </w:r>
      <w:r>
        <w:rPr>
          <w:rFonts w:ascii="Arial" w:hAnsi="Arial" w:cs="Arial"/>
          <w:b/>
          <w:color w:val="000000"/>
          <w:szCs w:val="24"/>
          <w:lang w:eastAsia="sk-SK"/>
        </w:rPr>
        <w:t xml:space="preserve"> 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 xml:space="preserve"> </w:t>
      </w:r>
      <w:r>
        <w:rPr>
          <w:rFonts w:ascii="Arial" w:hAnsi="Arial" w:cs="Arial"/>
          <w:b/>
          <w:color w:val="000000"/>
          <w:szCs w:val="24"/>
          <w:lang w:eastAsia="sk-SK"/>
        </w:rPr>
        <w:t>eura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/m2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 </w:t>
      </w:r>
      <w:r w:rsidRPr="00411944">
        <w:rPr>
          <w:rFonts w:ascii="Arial" w:hAnsi="Arial" w:cs="Arial"/>
          <w:color w:val="000000"/>
          <w:szCs w:val="24"/>
          <w:lang w:eastAsia="sk-SK"/>
        </w:rPr>
        <w:br/>
        <w:t xml:space="preserve">c) </w:t>
      </w:r>
      <w:r>
        <w:rPr>
          <w:rFonts w:ascii="Arial" w:hAnsi="Arial" w:cs="Arial"/>
          <w:color w:val="000000"/>
          <w:szCs w:val="24"/>
          <w:lang w:eastAsia="sk-SK"/>
        </w:rPr>
        <w:t>chaty a stavby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 na individuálnu rekreáciu </w:t>
      </w:r>
      <w:r>
        <w:rPr>
          <w:rFonts w:ascii="Arial" w:hAnsi="Arial" w:cs="Arial"/>
          <w:color w:val="000000"/>
          <w:szCs w:val="24"/>
          <w:lang w:eastAsia="sk-SK"/>
        </w:rPr>
        <w:t>...........................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............. </w:t>
      </w:r>
      <w:r w:rsidR="00697C8C">
        <w:rPr>
          <w:rFonts w:ascii="Arial" w:hAnsi="Arial" w:cs="Arial"/>
          <w:color w:val="000000"/>
          <w:szCs w:val="24"/>
          <w:lang w:eastAsia="sk-SK"/>
        </w:rPr>
        <w:t xml:space="preserve">  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0,</w:t>
      </w:r>
      <w:r>
        <w:rPr>
          <w:rFonts w:ascii="Arial" w:hAnsi="Arial" w:cs="Arial"/>
          <w:b/>
          <w:color w:val="000000"/>
          <w:szCs w:val="24"/>
          <w:lang w:eastAsia="sk-SK"/>
        </w:rPr>
        <w:t>0</w:t>
      </w:r>
      <w:r w:rsidR="00697C8C">
        <w:rPr>
          <w:rFonts w:ascii="Arial" w:hAnsi="Arial" w:cs="Arial"/>
          <w:b/>
          <w:color w:val="000000"/>
          <w:szCs w:val="24"/>
          <w:lang w:eastAsia="sk-SK"/>
        </w:rPr>
        <w:t xml:space="preserve">5  </w:t>
      </w:r>
      <w:r>
        <w:rPr>
          <w:rFonts w:ascii="Arial" w:hAnsi="Arial" w:cs="Arial"/>
          <w:b/>
          <w:color w:val="000000"/>
          <w:szCs w:val="24"/>
          <w:lang w:eastAsia="sk-SK"/>
        </w:rPr>
        <w:t>eura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/m2</w:t>
      </w:r>
      <w:r w:rsidRPr="00411944">
        <w:rPr>
          <w:rFonts w:ascii="Arial" w:hAnsi="Arial" w:cs="Arial"/>
          <w:color w:val="000000"/>
          <w:szCs w:val="24"/>
          <w:lang w:eastAsia="sk-SK"/>
        </w:rPr>
        <w:br/>
        <w:t xml:space="preserve">d) samostatne stojace </w:t>
      </w:r>
      <w:r>
        <w:rPr>
          <w:rFonts w:ascii="Arial" w:hAnsi="Arial" w:cs="Arial"/>
          <w:color w:val="000000"/>
          <w:szCs w:val="24"/>
          <w:lang w:eastAsia="sk-SK"/>
        </w:rPr>
        <w:t>garáže ......</w:t>
      </w:r>
      <w:r w:rsidRPr="00411944">
        <w:rPr>
          <w:rFonts w:ascii="Arial" w:hAnsi="Arial" w:cs="Arial"/>
          <w:color w:val="000000"/>
          <w:szCs w:val="24"/>
          <w:lang w:eastAsia="sk-SK"/>
        </w:rPr>
        <w:t>.........................................................</w:t>
      </w:r>
      <w:r w:rsidR="00697C8C">
        <w:rPr>
          <w:rFonts w:ascii="Arial" w:hAnsi="Arial" w:cs="Arial"/>
          <w:color w:val="000000"/>
          <w:szCs w:val="24"/>
          <w:lang w:eastAsia="sk-SK"/>
        </w:rPr>
        <w:t xml:space="preserve"> 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0,</w:t>
      </w:r>
      <w:r>
        <w:rPr>
          <w:rFonts w:ascii="Arial" w:hAnsi="Arial" w:cs="Arial"/>
          <w:b/>
          <w:color w:val="000000"/>
          <w:szCs w:val="24"/>
          <w:lang w:eastAsia="sk-SK"/>
        </w:rPr>
        <w:t>08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 xml:space="preserve"> </w:t>
      </w:r>
      <w:r>
        <w:rPr>
          <w:rFonts w:ascii="Arial" w:hAnsi="Arial" w:cs="Arial"/>
          <w:b/>
          <w:color w:val="000000"/>
          <w:szCs w:val="24"/>
          <w:lang w:eastAsia="sk-SK"/>
        </w:rPr>
        <w:t>eura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 xml:space="preserve">/m2 </w:t>
      </w:r>
    </w:p>
    <w:p w:rsidR="00180A7D" w:rsidRDefault="00180A7D" w:rsidP="00180A7D">
      <w:pPr>
        <w:rPr>
          <w:rFonts w:ascii="Arial" w:hAnsi="Arial" w:cs="Arial"/>
          <w:color w:val="000000"/>
          <w:szCs w:val="24"/>
          <w:lang w:eastAsia="sk-SK"/>
        </w:rPr>
      </w:pPr>
      <w:r w:rsidRPr="00836908">
        <w:rPr>
          <w:rFonts w:ascii="Arial" w:hAnsi="Arial" w:cs="Arial"/>
          <w:color w:val="000000"/>
          <w:szCs w:val="24"/>
          <w:lang w:eastAsia="sk-SK"/>
        </w:rPr>
        <w:t>e)</w:t>
      </w:r>
      <w:r>
        <w:rPr>
          <w:rFonts w:ascii="Arial" w:hAnsi="Arial" w:cs="Arial"/>
          <w:b/>
          <w:color w:val="000000"/>
          <w:szCs w:val="24"/>
          <w:lang w:eastAsia="sk-SK"/>
        </w:rPr>
        <w:t xml:space="preserve"> </w:t>
      </w:r>
      <w:r w:rsidRPr="00836908">
        <w:rPr>
          <w:rFonts w:ascii="Arial" w:hAnsi="Arial" w:cs="Arial"/>
          <w:color w:val="000000"/>
          <w:szCs w:val="24"/>
          <w:lang w:eastAsia="sk-SK"/>
        </w:rPr>
        <w:t xml:space="preserve">stavby </w:t>
      </w:r>
      <w:r>
        <w:rPr>
          <w:rFonts w:ascii="Arial" w:hAnsi="Arial" w:cs="Arial"/>
          <w:color w:val="000000"/>
          <w:szCs w:val="24"/>
          <w:lang w:eastAsia="sk-SK"/>
        </w:rPr>
        <w:t>hromadných garáží .................................................................</w:t>
      </w:r>
      <w:r w:rsidRPr="00836908">
        <w:rPr>
          <w:rFonts w:ascii="Arial" w:hAnsi="Arial" w:cs="Arial"/>
          <w:b/>
          <w:color w:val="000000"/>
          <w:szCs w:val="24"/>
          <w:lang w:eastAsia="sk-SK"/>
        </w:rPr>
        <w:t xml:space="preserve">0,08 </w:t>
      </w:r>
      <w:r>
        <w:rPr>
          <w:rFonts w:ascii="Arial" w:hAnsi="Arial" w:cs="Arial"/>
          <w:b/>
          <w:color w:val="000000"/>
          <w:szCs w:val="24"/>
          <w:lang w:eastAsia="sk-SK"/>
        </w:rPr>
        <w:t>eura</w:t>
      </w:r>
      <w:r w:rsidRPr="00836908">
        <w:rPr>
          <w:rFonts w:ascii="Arial" w:hAnsi="Arial" w:cs="Arial"/>
          <w:b/>
          <w:color w:val="000000"/>
          <w:szCs w:val="24"/>
          <w:lang w:eastAsia="sk-SK"/>
        </w:rPr>
        <w:t>/m2</w:t>
      </w:r>
    </w:p>
    <w:p w:rsidR="00180A7D" w:rsidRPr="00411944" w:rsidRDefault="00180A7D" w:rsidP="00180A7D">
      <w:pPr>
        <w:rPr>
          <w:rFonts w:ascii="Arial" w:hAnsi="Arial" w:cs="Arial"/>
          <w:b/>
          <w:color w:val="000000"/>
          <w:szCs w:val="24"/>
          <w:lang w:eastAsia="sk-SK"/>
        </w:rPr>
      </w:pPr>
      <w:r>
        <w:rPr>
          <w:rFonts w:ascii="Arial" w:hAnsi="Arial" w:cs="Arial"/>
          <w:color w:val="000000"/>
          <w:szCs w:val="24"/>
          <w:lang w:eastAsia="sk-SK"/>
        </w:rPr>
        <w:t>f) stavby hromadných garáží umiestnené pod zemou ............................</w:t>
      </w:r>
      <w:r w:rsidRPr="00836908">
        <w:rPr>
          <w:rFonts w:ascii="Arial" w:hAnsi="Arial" w:cs="Arial"/>
          <w:b/>
          <w:color w:val="000000"/>
          <w:szCs w:val="24"/>
          <w:lang w:eastAsia="sk-SK"/>
        </w:rPr>
        <w:t xml:space="preserve">0,08 </w:t>
      </w:r>
      <w:r>
        <w:rPr>
          <w:rFonts w:ascii="Arial" w:hAnsi="Arial" w:cs="Arial"/>
          <w:b/>
          <w:color w:val="000000"/>
          <w:szCs w:val="24"/>
          <w:lang w:eastAsia="sk-SK"/>
        </w:rPr>
        <w:t>eura</w:t>
      </w:r>
      <w:r w:rsidRPr="00836908">
        <w:rPr>
          <w:rFonts w:ascii="Arial" w:hAnsi="Arial" w:cs="Arial"/>
          <w:b/>
          <w:color w:val="000000"/>
          <w:szCs w:val="24"/>
          <w:lang w:eastAsia="sk-SK"/>
        </w:rPr>
        <w:t>/m2</w:t>
      </w:r>
      <w:r w:rsidRPr="00836908">
        <w:rPr>
          <w:rFonts w:ascii="Arial" w:hAnsi="Arial" w:cs="Arial"/>
          <w:color w:val="000000"/>
          <w:szCs w:val="24"/>
          <w:lang w:eastAsia="sk-SK"/>
        </w:rPr>
        <w:br/>
      </w:r>
      <w:r>
        <w:rPr>
          <w:rFonts w:ascii="Arial" w:hAnsi="Arial" w:cs="Arial"/>
          <w:color w:val="000000"/>
          <w:szCs w:val="24"/>
          <w:lang w:eastAsia="sk-SK"/>
        </w:rPr>
        <w:t>g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) priemyselné stavby, stavby slúžiace energetike, stavby slúžiace stavebníctvu, stavby využívané na skladovanie vlastnej produkcie vrátane stavieb na vlastnú administratívu ..................................................................................... 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0,</w:t>
      </w:r>
      <w:r>
        <w:rPr>
          <w:rFonts w:ascii="Arial" w:hAnsi="Arial" w:cs="Arial"/>
          <w:b/>
          <w:color w:val="000000"/>
          <w:szCs w:val="24"/>
          <w:lang w:eastAsia="sk-SK"/>
        </w:rPr>
        <w:t>5310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 xml:space="preserve"> </w:t>
      </w:r>
      <w:r>
        <w:rPr>
          <w:rFonts w:ascii="Arial" w:hAnsi="Arial" w:cs="Arial"/>
          <w:b/>
          <w:color w:val="000000"/>
          <w:szCs w:val="24"/>
          <w:lang w:eastAsia="sk-SK"/>
        </w:rPr>
        <w:t>eura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/m2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 </w:t>
      </w:r>
      <w:r w:rsidRPr="00411944">
        <w:rPr>
          <w:rFonts w:ascii="Arial" w:hAnsi="Arial" w:cs="Arial"/>
          <w:color w:val="000000"/>
          <w:szCs w:val="24"/>
          <w:lang w:eastAsia="sk-SK"/>
        </w:rPr>
        <w:br/>
      </w:r>
      <w:r>
        <w:rPr>
          <w:rFonts w:ascii="Arial" w:hAnsi="Arial" w:cs="Arial"/>
          <w:color w:val="000000"/>
          <w:szCs w:val="24"/>
          <w:lang w:eastAsia="sk-SK"/>
        </w:rPr>
        <w:t>h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) stavby na ostatné podnikanie a na zárobkovú činnosť, skladovanie a administratívu súvisiacu s ostatným podnikaním a so zárobkovou činnosťou </w:t>
      </w:r>
      <w:r>
        <w:rPr>
          <w:rFonts w:ascii="Arial" w:hAnsi="Arial" w:cs="Arial"/>
          <w:color w:val="000000"/>
          <w:szCs w:val="24"/>
          <w:lang w:eastAsia="sk-SK"/>
        </w:rPr>
        <w:t>...........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.. </w:t>
      </w:r>
      <w:r>
        <w:rPr>
          <w:rFonts w:ascii="Arial" w:hAnsi="Arial" w:cs="Arial"/>
          <w:color w:val="000000"/>
          <w:szCs w:val="24"/>
          <w:lang w:eastAsia="sk-SK"/>
        </w:rPr>
        <w:t>...............................................................................................................</w:t>
      </w:r>
      <w:r w:rsidRPr="002C0DF3">
        <w:rPr>
          <w:rFonts w:ascii="Arial" w:hAnsi="Arial" w:cs="Arial"/>
          <w:b/>
          <w:szCs w:val="24"/>
          <w:lang w:eastAsia="sk-SK"/>
        </w:rPr>
        <w:t>0,920 eura/m2</w:t>
      </w:r>
      <w:r w:rsidRPr="00771A8B">
        <w:rPr>
          <w:rFonts w:ascii="Arial" w:hAnsi="Arial" w:cs="Arial"/>
          <w:szCs w:val="24"/>
          <w:lang w:eastAsia="sk-SK"/>
        </w:rPr>
        <w:t xml:space="preserve"> </w:t>
      </w:r>
      <w:r w:rsidRPr="00411944">
        <w:rPr>
          <w:rFonts w:ascii="Arial" w:hAnsi="Arial" w:cs="Arial"/>
          <w:color w:val="000000"/>
          <w:szCs w:val="24"/>
          <w:lang w:eastAsia="sk-SK"/>
        </w:rPr>
        <w:br/>
      </w:r>
      <w:r>
        <w:rPr>
          <w:rFonts w:ascii="Arial" w:hAnsi="Arial" w:cs="Arial"/>
          <w:color w:val="000000"/>
          <w:szCs w:val="24"/>
          <w:lang w:eastAsia="sk-SK"/>
        </w:rPr>
        <w:t>i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) ostatné stavby neuvedené v písmenách a) až </w:t>
      </w:r>
      <w:r>
        <w:rPr>
          <w:rFonts w:ascii="Arial" w:hAnsi="Arial" w:cs="Arial"/>
          <w:color w:val="000000"/>
          <w:szCs w:val="24"/>
          <w:lang w:eastAsia="sk-SK"/>
        </w:rPr>
        <w:t>h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) ............................ 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0,</w:t>
      </w:r>
      <w:r>
        <w:rPr>
          <w:rFonts w:ascii="Arial" w:hAnsi="Arial" w:cs="Arial"/>
          <w:b/>
          <w:color w:val="000000"/>
          <w:szCs w:val="24"/>
          <w:lang w:eastAsia="sk-SK"/>
        </w:rPr>
        <w:t>5310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 xml:space="preserve"> </w:t>
      </w:r>
      <w:r>
        <w:rPr>
          <w:rFonts w:ascii="Arial" w:hAnsi="Arial" w:cs="Arial"/>
          <w:b/>
          <w:color w:val="000000"/>
          <w:szCs w:val="24"/>
          <w:lang w:eastAsia="sk-SK"/>
        </w:rPr>
        <w:t>eura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/m2</w:t>
      </w:r>
      <w:r w:rsidRPr="00411944">
        <w:rPr>
          <w:rFonts w:ascii="Arial" w:hAnsi="Arial" w:cs="Arial"/>
          <w:color w:val="000000"/>
          <w:szCs w:val="24"/>
          <w:lang w:eastAsia="sk-SK"/>
        </w:rPr>
        <w:br/>
      </w:r>
      <w:r w:rsidRPr="00411944">
        <w:rPr>
          <w:rFonts w:ascii="Arial" w:hAnsi="Arial" w:cs="Arial"/>
          <w:bCs/>
          <w:szCs w:val="24"/>
        </w:rPr>
        <w:t>2. Príplatok za podlažie je .......................................................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........... 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0,</w:t>
      </w:r>
      <w:r>
        <w:rPr>
          <w:rFonts w:ascii="Arial" w:hAnsi="Arial" w:cs="Arial"/>
          <w:b/>
          <w:color w:val="000000"/>
          <w:szCs w:val="24"/>
          <w:lang w:eastAsia="sk-SK"/>
        </w:rPr>
        <w:t>0331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 xml:space="preserve"> </w:t>
      </w:r>
      <w:r>
        <w:rPr>
          <w:rFonts w:ascii="Arial" w:hAnsi="Arial" w:cs="Arial"/>
          <w:b/>
          <w:color w:val="000000"/>
          <w:szCs w:val="24"/>
          <w:lang w:eastAsia="sk-SK"/>
        </w:rPr>
        <w:t>eura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/m2</w:t>
      </w:r>
    </w:p>
    <w:p w:rsidR="00180A7D" w:rsidRDefault="00180A7D" w:rsidP="00180A7D">
      <w:pPr>
        <w:jc w:val="both"/>
        <w:rPr>
          <w:rFonts w:ascii="Arial" w:hAnsi="Arial" w:cs="Arial"/>
        </w:rPr>
      </w:pPr>
    </w:p>
    <w:p w:rsidR="00180A7D" w:rsidRDefault="00180A7D" w:rsidP="00180A7D">
      <w:pPr>
        <w:jc w:val="both"/>
        <w:rPr>
          <w:rFonts w:ascii="Arial" w:hAnsi="Arial" w:cs="Arial"/>
        </w:rPr>
      </w:pPr>
    </w:p>
    <w:p w:rsidR="00180A7D" w:rsidRDefault="00180A7D" w:rsidP="00180A7D">
      <w:pPr>
        <w:jc w:val="center"/>
        <w:rPr>
          <w:rFonts w:ascii="Arial" w:hAnsi="Arial" w:cs="Arial"/>
          <w:b/>
          <w:szCs w:val="24"/>
        </w:rPr>
      </w:pPr>
      <w:r w:rsidRPr="00411944">
        <w:rPr>
          <w:rFonts w:ascii="Arial" w:hAnsi="Arial" w:cs="Arial"/>
          <w:b/>
          <w:szCs w:val="24"/>
        </w:rPr>
        <w:t>§ 5</w:t>
      </w:r>
    </w:p>
    <w:p w:rsidR="00180A7D" w:rsidRDefault="00180A7D" w:rsidP="00180A7D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Daň z bytov</w:t>
      </w:r>
    </w:p>
    <w:p w:rsidR="00180A7D" w:rsidRDefault="00180A7D" w:rsidP="00180A7D">
      <w:pPr>
        <w:jc w:val="center"/>
        <w:rPr>
          <w:rFonts w:ascii="Arial" w:hAnsi="Arial" w:cs="Arial"/>
          <w:b/>
          <w:szCs w:val="24"/>
        </w:rPr>
      </w:pPr>
    </w:p>
    <w:p w:rsidR="00180A7D" w:rsidRDefault="00180A7D" w:rsidP="00180A7D">
      <w:pPr>
        <w:rPr>
          <w:rFonts w:ascii="Arial" w:hAnsi="Arial" w:cs="Arial"/>
          <w:szCs w:val="24"/>
        </w:rPr>
      </w:pPr>
      <w:r w:rsidRPr="00900E8B">
        <w:rPr>
          <w:rFonts w:ascii="Arial" w:hAnsi="Arial" w:cs="Arial"/>
          <w:szCs w:val="24"/>
        </w:rPr>
        <w:t>Obec Hencovce</w:t>
      </w:r>
      <w:r>
        <w:rPr>
          <w:rFonts w:ascii="Arial" w:hAnsi="Arial" w:cs="Arial"/>
          <w:szCs w:val="24"/>
        </w:rPr>
        <w:t xml:space="preserve"> ako správca dane podľa §99 zákona a na základe splnomocnení uvedených v § 13 zákona ustanovuje:</w:t>
      </w:r>
    </w:p>
    <w:p w:rsidR="00180A7D" w:rsidRDefault="00180A7D" w:rsidP="00180A7D">
      <w:pPr>
        <w:rPr>
          <w:rFonts w:ascii="Arial" w:hAnsi="Arial" w:cs="Arial"/>
          <w:szCs w:val="24"/>
        </w:rPr>
      </w:pPr>
    </w:p>
    <w:p w:rsidR="00180A7D" w:rsidRDefault="00180A7D" w:rsidP="00180A7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Sadzby dane z bytov za byt a nebytový priestor sú:</w:t>
      </w:r>
    </w:p>
    <w:p w:rsidR="00180A7D" w:rsidRDefault="00180A7D" w:rsidP="00180A7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 byt ................................................................................................... </w:t>
      </w:r>
      <w:r w:rsidRPr="00BF7FAF">
        <w:rPr>
          <w:rFonts w:ascii="Arial" w:hAnsi="Arial" w:cs="Arial"/>
          <w:b/>
          <w:szCs w:val="24"/>
        </w:rPr>
        <w:t xml:space="preserve">0,0663 </w:t>
      </w:r>
      <w:r>
        <w:rPr>
          <w:rFonts w:ascii="Arial" w:hAnsi="Arial" w:cs="Arial"/>
          <w:b/>
          <w:szCs w:val="24"/>
        </w:rPr>
        <w:t>eura</w:t>
      </w:r>
      <w:r w:rsidRPr="00BF7FAF">
        <w:rPr>
          <w:rFonts w:ascii="Arial" w:hAnsi="Arial" w:cs="Arial"/>
          <w:b/>
          <w:szCs w:val="24"/>
        </w:rPr>
        <w:t>/m2</w:t>
      </w:r>
    </w:p>
    <w:p w:rsidR="00180A7D" w:rsidRPr="00900E8B" w:rsidRDefault="00180A7D" w:rsidP="00180A7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b) nebytový priestor ............................................................................ </w:t>
      </w:r>
      <w:r w:rsidRPr="00BF7FAF">
        <w:rPr>
          <w:rFonts w:ascii="Arial" w:hAnsi="Arial" w:cs="Arial"/>
          <w:b/>
          <w:szCs w:val="24"/>
        </w:rPr>
        <w:t xml:space="preserve">0,0663 </w:t>
      </w:r>
      <w:r>
        <w:rPr>
          <w:rFonts w:ascii="Arial" w:hAnsi="Arial" w:cs="Arial"/>
          <w:b/>
          <w:szCs w:val="24"/>
        </w:rPr>
        <w:t>eura</w:t>
      </w:r>
      <w:r w:rsidRPr="00BF7FAF">
        <w:rPr>
          <w:rFonts w:ascii="Arial" w:hAnsi="Arial" w:cs="Arial"/>
          <w:b/>
          <w:szCs w:val="24"/>
        </w:rPr>
        <w:t>/m2</w:t>
      </w:r>
    </w:p>
    <w:p w:rsidR="00180A7D" w:rsidRDefault="00180A7D" w:rsidP="00180A7D">
      <w:pPr>
        <w:jc w:val="center"/>
        <w:rPr>
          <w:rFonts w:ascii="Arial" w:hAnsi="Arial" w:cs="Arial"/>
          <w:b/>
          <w:szCs w:val="24"/>
        </w:rPr>
      </w:pPr>
    </w:p>
    <w:p w:rsidR="00180A7D" w:rsidRDefault="00180A7D" w:rsidP="00180A7D">
      <w:pPr>
        <w:jc w:val="center"/>
        <w:rPr>
          <w:rFonts w:ascii="Arial" w:hAnsi="Arial" w:cs="Arial"/>
          <w:b/>
          <w:szCs w:val="24"/>
        </w:rPr>
      </w:pPr>
    </w:p>
    <w:p w:rsidR="00180A7D" w:rsidRDefault="00180A7D" w:rsidP="00180A7D">
      <w:pPr>
        <w:jc w:val="center"/>
        <w:rPr>
          <w:rFonts w:ascii="Arial" w:hAnsi="Arial" w:cs="Arial"/>
          <w:b/>
          <w:szCs w:val="24"/>
        </w:rPr>
      </w:pPr>
    </w:p>
    <w:p w:rsidR="00180A7D" w:rsidRPr="00411944" w:rsidRDefault="00180A7D" w:rsidP="00180A7D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6</w:t>
      </w:r>
    </w:p>
    <w:p w:rsidR="00180A7D" w:rsidRPr="00411944" w:rsidRDefault="00180A7D" w:rsidP="00180A7D">
      <w:pPr>
        <w:jc w:val="center"/>
        <w:rPr>
          <w:rFonts w:ascii="Arial" w:hAnsi="Arial" w:cs="Arial"/>
          <w:b/>
          <w:szCs w:val="24"/>
        </w:rPr>
      </w:pPr>
      <w:r w:rsidRPr="00411944">
        <w:rPr>
          <w:rFonts w:ascii="Arial" w:hAnsi="Arial" w:cs="Arial"/>
          <w:b/>
          <w:szCs w:val="24"/>
        </w:rPr>
        <w:t>Spoločné ustanovenia pre daň z nehnuteľnosti</w:t>
      </w:r>
    </w:p>
    <w:p w:rsidR="00180A7D" w:rsidRPr="00411944" w:rsidRDefault="00180A7D" w:rsidP="00180A7D">
      <w:pPr>
        <w:jc w:val="center"/>
        <w:rPr>
          <w:rFonts w:ascii="Arial" w:hAnsi="Arial" w:cs="Arial"/>
          <w:b/>
          <w:szCs w:val="24"/>
        </w:rPr>
      </w:pPr>
    </w:p>
    <w:p w:rsidR="00180A7D" w:rsidRPr="00411944" w:rsidRDefault="00180A7D" w:rsidP="00180A7D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1</w:t>
      </w:r>
      <w:r>
        <w:rPr>
          <w:rFonts w:ascii="Arial" w:hAnsi="Arial" w:cs="Arial"/>
          <w:bCs/>
          <w:szCs w:val="24"/>
        </w:rPr>
        <w:t>7</w:t>
      </w:r>
      <w:r w:rsidRPr="00411944">
        <w:rPr>
          <w:rFonts w:ascii="Arial" w:hAnsi="Arial" w:cs="Arial"/>
          <w:bCs/>
          <w:szCs w:val="24"/>
        </w:rPr>
        <w:t xml:space="preserve"> zákona podľa miestnych podmienok stanovuje </w:t>
      </w:r>
      <w:r w:rsidRPr="00411944">
        <w:rPr>
          <w:rFonts w:ascii="Arial" w:hAnsi="Arial" w:cs="Arial"/>
          <w:color w:val="000000"/>
          <w:szCs w:val="24"/>
          <w:lang w:eastAsia="sk-SK"/>
        </w:rPr>
        <w:t>zníženie dane z pozemkov a oslobodenie od dane z pozemkov takto</w:t>
      </w:r>
      <w:r w:rsidRPr="00411944">
        <w:rPr>
          <w:rFonts w:ascii="Arial" w:hAnsi="Arial" w:cs="Arial"/>
          <w:bCs/>
          <w:szCs w:val="24"/>
        </w:rPr>
        <w:t>:</w:t>
      </w:r>
    </w:p>
    <w:p w:rsidR="00180A7D" w:rsidRPr="00411944" w:rsidRDefault="00180A7D" w:rsidP="00180A7D">
      <w:pPr>
        <w:rPr>
          <w:rFonts w:ascii="Arial" w:hAnsi="Arial" w:cs="Arial"/>
          <w:b/>
        </w:rPr>
      </w:pPr>
    </w:p>
    <w:p w:rsidR="00180A7D" w:rsidRPr="00411944" w:rsidRDefault="00180A7D" w:rsidP="00180A7D">
      <w:pPr>
        <w:tabs>
          <w:tab w:val="left" w:pos="567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1. od dane z pozemkov oslobodzuje:</w:t>
      </w:r>
    </w:p>
    <w:p w:rsidR="00180A7D" w:rsidRPr="00411944" w:rsidRDefault="00180A7D" w:rsidP="00180A7D">
      <w:pPr>
        <w:tabs>
          <w:tab w:val="left" w:pos="567"/>
          <w:tab w:val="left" w:pos="1068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a) pozemky vo vlastníctve právnických osôb, ktoré nie sú založené alebo zriadené na podnikanie,</w:t>
      </w:r>
    </w:p>
    <w:p w:rsidR="00180A7D" w:rsidRPr="00411944" w:rsidRDefault="00180A7D" w:rsidP="00180A7D">
      <w:pPr>
        <w:tabs>
          <w:tab w:val="left" w:pos="567"/>
          <w:tab w:val="left" w:pos="1068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b) pozemky na ktorých sú cintoríny, kolumbária, urnové háje a rozptylové lúky,</w:t>
      </w: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c) pozemky verejne prístupných parkov, priestorov a športovísk,</w:t>
      </w:r>
    </w:p>
    <w:p w:rsidR="00180A7D" w:rsidRPr="00411944" w:rsidRDefault="00180A7D" w:rsidP="00180A7D">
      <w:pPr>
        <w:tabs>
          <w:tab w:val="left" w:pos="567"/>
          <w:tab w:val="left" w:pos="1068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d) pozemky funkčne spojené so stavbami slúžiacimi verejnej doprave.</w:t>
      </w:r>
    </w:p>
    <w:p w:rsidR="00180A7D" w:rsidRPr="00411944" w:rsidRDefault="00180A7D" w:rsidP="00180A7D">
      <w:pPr>
        <w:tabs>
          <w:tab w:val="left" w:pos="567"/>
          <w:tab w:val="left" w:pos="1068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2. daň z pozemkov znižuje:</w:t>
      </w:r>
    </w:p>
    <w:p w:rsidR="00180A7D" w:rsidRPr="00411944" w:rsidRDefault="00180A7D" w:rsidP="00180A7D">
      <w:pPr>
        <w:tabs>
          <w:tab w:val="left" w:pos="567"/>
          <w:tab w:val="left" w:pos="1068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lastRenderedPageBreak/>
        <w:t xml:space="preserve">a) </w:t>
      </w:r>
      <w:r w:rsidRPr="00411944">
        <w:rPr>
          <w:rFonts w:ascii="Arial" w:hAnsi="Arial" w:cs="Arial"/>
          <w:b/>
        </w:rPr>
        <w:t>o 50%</w:t>
      </w:r>
      <w:r w:rsidRPr="00411944">
        <w:rPr>
          <w:rFonts w:ascii="Arial" w:hAnsi="Arial" w:cs="Arial"/>
        </w:rPr>
        <w:t xml:space="preserve"> u pozemkov, ktorých vlastníkmi sú </w:t>
      </w:r>
      <w:r>
        <w:rPr>
          <w:rFonts w:ascii="Arial" w:hAnsi="Arial" w:cs="Arial"/>
        </w:rPr>
        <w:t>osamelo žijúce fyzické osoby,</w:t>
      </w:r>
      <w:r w:rsidRPr="00411944">
        <w:rPr>
          <w:rFonts w:ascii="Arial" w:hAnsi="Arial" w:cs="Arial"/>
        </w:rPr>
        <w:t xml:space="preserve"> ktor</w:t>
      </w:r>
      <w:r>
        <w:rPr>
          <w:rFonts w:ascii="Arial" w:hAnsi="Arial" w:cs="Arial"/>
        </w:rPr>
        <w:t>é</w:t>
      </w:r>
      <w:r w:rsidRPr="00411944">
        <w:rPr>
          <w:rFonts w:ascii="Arial" w:hAnsi="Arial" w:cs="Arial"/>
        </w:rPr>
        <w:t xml:space="preserve"> v danom zdaňovacom období dosiahn</w:t>
      </w:r>
      <w:r>
        <w:rPr>
          <w:rFonts w:ascii="Arial" w:hAnsi="Arial" w:cs="Arial"/>
        </w:rPr>
        <w:t>u</w:t>
      </w:r>
      <w:r w:rsidRPr="00411944">
        <w:rPr>
          <w:rFonts w:ascii="Arial" w:hAnsi="Arial" w:cs="Arial"/>
        </w:rPr>
        <w:t xml:space="preserve"> vek </w:t>
      </w:r>
      <w:r w:rsidRPr="00990A91">
        <w:rPr>
          <w:rFonts w:ascii="Arial" w:hAnsi="Arial" w:cs="Arial"/>
          <w:b/>
        </w:rPr>
        <w:t>65 rokov</w:t>
      </w:r>
      <w:r w:rsidRPr="00411944">
        <w:rPr>
          <w:rFonts w:ascii="Arial" w:hAnsi="Arial" w:cs="Arial"/>
        </w:rPr>
        <w:t>, ak tieto pozemky slúžia výhradne na ich osobnú potrebu</w:t>
      </w:r>
    </w:p>
    <w:p w:rsidR="00180A7D" w:rsidRPr="00411944" w:rsidRDefault="00180A7D" w:rsidP="00180A7D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1</w:t>
      </w:r>
      <w:r>
        <w:rPr>
          <w:rFonts w:ascii="Arial" w:hAnsi="Arial" w:cs="Arial"/>
          <w:bCs/>
          <w:szCs w:val="24"/>
        </w:rPr>
        <w:t>7</w:t>
      </w:r>
      <w:r w:rsidRPr="00411944">
        <w:rPr>
          <w:rFonts w:ascii="Arial" w:hAnsi="Arial" w:cs="Arial"/>
          <w:bCs/>
          <w:szCs w:val="24"/>
        </w:rPr>
        <w:t xml:space="preserve"> zákona podľa miestnych podmienok stanovuje </w:t>
      </w:r>
      <w:r w:rsidRPr="00411944">
        <w:rPr>
          <w:rFonts w:ascii="Arial" w:hAnsi="Arial" w:cs="Arial"/>
          <w:color w:val="000000"/>
          <w:szCs w:val="24"/>
          <w:lang w:eastAsia="sk-SK"/>
        </w:rPr>
        <w:t>zníženie dane zo stavieb a oslobodenie od dane zo stavieb takto</w:t>
      </w:r>
      <w:r w:rsidRPr="00411944">
        <w:rPr>
          <w:rFonts w:ascii="Arial" w:hAnsi="Arial" w:cs="Arial"/>
          <w:bCs/>
          <w:szCs w:val="24"/>
        </w:rPr>
        <w:t>:</w:t>
      </w:r>
    </w:p>
    <w:p w:rsidR="00180A7D" w:rsidRPr="00411944" w:rsidRDefault="00180A7D" w:rsidP="00180A7D">
      <w:pPr>
        <w:rPr>
          <w:rFonts w:ascii="Arial" w:hAnsi="Arial" w:cs="Arial"/>
          <w:bCs/>
          <w:szCs w:val="24"/>
        </w:rPr>
      </w:pP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1. od dane zo stavieb oslobodzuje:</w:t>
      </w: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a) stavby   vo   vlastníctve  právnických  osôb,  ktoré  nie  sú   založené  alebo </w:t>
      </w:r>
    </w:p>
    <w:p w:rsidR="00180A7D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zriadené na podnikanie</w:t>
      </w: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b) stavby slúžiace školám, školským zariadeniam</w:t>
      </w: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2. daň zo stavieb znižuje:</w:t>
      </w: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11944">
        <w:rPr>
          <w:rFonts w:ascii="Arial" w:hAnsi="Arial" w:cs="Arial"/>
        </w:rPr>
        <w:t>)</w:t>
      </w:r>
      <w:r w:rsidRPr="00411944">
        <w:rPr>
          <w:rFonts w:ascii="Arial" w:hAnsi="Arial" w:cs="Arial"/>
          <w:b/>
        </w:rPr>
        <w:t xml:space="preserve"> o 50% </w:t>
      </w:r>
      <w:r w:rsidRPr="00411944">
        <w:rPr>
          <w:rFonts w:ascii="Arial" w:hAnsi="Arial" w:cs="Arial"/>
        </w:rPr>
        <w:t xml:space="preserve">u stavieb na bývanie </w:t>
      </w:r>
      <w:r>
        <w:rPr>
          <w:rFonts w:ascii="Arial" w:hAnsi="Arial" w:cs="Arial"/>
        </w:rPr>
        <w:t>vo vlastníctve fyzických osôb osamelo žijúcich</w:t>
      </w:r>
      <w:r w:rsidRPr="00411944">
        <w:rPr>
          <w:rFonts w:ascii="Arial" w:hAnsi="Arial" w:cs="Arial"/>
        </w:rPr>
        <w:t xml:space="preserve"> s ťažkým zdravotným postihnutím, ak tieto slúžia na ich trvalé bývanie,</w:t>
      </w:r>
    </w:p>
    <w:p w:rsidR="00180A7D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c) </w:t>
      </w:r>
      <w:r w:rsidRPr="00411944">
        <w:rPr>
          <w:rFonts w:ascii="Arial" w:hAnsi="Arial" w:cs="Arial"/>
          <w:b/>
        </w:rPr>
        <w:t xml:space="preserve">o 50% </w:t>
      </w:r>
      <w:r w:rsidRPr="00411944">
        <w:rPr>
          <w:rFonts w:ascii="Arial" w:hAnsi="Arial" w:cs="Arial"/>
        </w:rPr>
        <w:t>u stavieb na bývanie vo vlastníctve</w:t>
      </w:r>
      <w:r>
        <w:rPr>
          <w:rFonts w:ascii="Arial" w:hAnsi="Arial" w:cs="Arial"/>
        </w:rPr>
        <w:t xml:space="preserve"> fyzických osôb osamelo žijúcich</w:t>
      </w:r>
      <w:r w:rsidRPr="00411944">
        <w:rPr>
          <w:rFonts w:ascii="Arial" w:hAnsi="Arial" w:cs="Arial"/>
        </w:rPr>
        <w:t xml:space="preserve"> starších ako </w:t>
      </w:r>
      <w:r w:rsidRPr="00990A91">
        <w:rPr>
          <w:rFonts w:ascii="Arial" w:hAnsi="Arial" w:cs="Arial"/>
          <w:b/>
        </w:rPr>
        <w:t>65 rokov</w:t>
      </w:r>
      <w:r w:rsidRPr="00411944">
        <w:rPr>
          <w:rFonts w:ascii="Arial" w:hAnsi="Arial" w:cs="Arial"/>
        </w:rPr>
        <w:t>, ktoré slúžia na ich trvalé bývanie.</w:t>
      </w:r>
    </w:p>
    <w:p w:rsidR="00180A7D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</w:p>
    <w:p w:rsidR="00180A7D" w:rsidRPr="000E776A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0E776A">
        <w:rPr>
          <w:rFonts w:ascii="Arial" w:hAnsi="Arial" w:cs="Arial"/>
        </w:rPr>
        <w:t xml:space="preserve">3. Správca dane ustanovuje, že daň nižšiu ako </w:t>
      </w:r>
      <w:r w:rsidRPr="000E776A">
        <w:rPr>
          <w:rFonts w:ascii="Arial" w:hAnsi="Arial" w:cs="Arial"/>
          <w:b/>
        </w:rPr>
        <w:t>3,- eurá</w:t>
      </w:r>
      <w:r w:rsidRPr="000E776A">
        <w:rPr>
          <w:rFonts w:ascii="Arial" w:hAnsi="Arial" w:cs="Arial"/>
        </w:rPr>
        <w:t xml:space="preserve"> nebude vyrubovať ani vyberať.</w:t>
      </w: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</w:p>
    <w:p w:rsidR="00180A7D" w:rsidRDefault="00180A7D" w:rsidP="00180A7D">
      <w:pPr>
        <w:jc w:val="center"/>
        <w:rPr>
          <w:rFonts w:ascii="Arial" w:hAnsi="Arial" w:cs="Arial"/>
        </w:rPr>
      </w:pPr>
    </w:p>
    <w:p w:rsidR="00180A7D" w:rsidRDefault="00180A7D" w:rsidP="00180A7D">
      <w:pPr>
        <w:jc w:val="center"/>
        <w:rPr>
          <w:rFonts w:ascii="Arial" w:hAnsi="Arial" w:cs="Arial"/>
        </w:rPr>
      </w:pP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7</w:t>
      </w: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Daň za psa</w:t>
      </w: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</w:p>
    <w:p w:rsidR="00180A7D" w:rsidRPr="00411944" w:rsidRDefault="00180A7D" w:rsidP="00180A7D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29 zákona ustanovuje:</w:t>
      </w:r>
    </w:p>
    <w:p w:rsidR="00180A7D" w:rsidRDefault="00180A7D" w:rsidP="00180A7D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1. </w:t>
      </w:r>
      <w:r w:rsidRPr="00411944">
        <w:rPr>
          <w:rFonts w:ascii="Arial" w:hAnsi="Arial" w:cs="Arial"/>
          <w:bCs/>
          <w:szCs w:val="24"/>
        </w:rPr>
        <w:t xml:space="preserve">sadzba dane za psa je </w:t>
      </w:r>
      <w:r>
        <w:rPr>
          <w:rFonts w:ascii="Arial" w:hAnsi="Arial" w:cs="Arial"/>
          <w:b/>
          <w:bCs/>
          <w:szCs w:val="24"/>
        </w:rPr>
        <w:t>6</w:t>
      </w:r>
      <w:r w:rsidRPr="00411944">
        <w:rPr>
          <w:rFonts w:ascii="Arial" w:hAnsi="Arial" w:cs="Arial"/>
          <w:b/>
          <w:bCs/>
          <w:szCs w:val="24"/>
        </w:rPr>
        <w:t>,</w:t>
      </w:r>
      <w:r>
        <w:rPr>
          <w:rFonts w:ascii="Arial" w:hAnsi="Arial" w:cs="Arial"/>
          <w:b/>
          <w:bCs/>
          <w:szCs w:val="24"/>
        </w:rPr>
        <w:t>00</w:t>
      </w:r>
      <w:r w:rsidRPr="0041194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eur</w:t>
      </w:r>
      <w:r w:rsidRPr="00411944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za jedného psa a kalendárny rok, takto určená sadzba dane platí za každého ďalšieho psa u toho istého daňovníka.</w:t>
      </w:r>
    </w:p>
    <w:p w:rsidR="00180A7D" w:rsidRPr="00411944" w:rsidRDefault="00180A7D" w:rsidP="00180A7D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2. zníženie dane za psa vo výške </w:t>
      </w:r>
      <w:r w:rsidRPr="007F639F">
        <w:rPr>
          <w:rFonts w:ascii="Arial" w:hAnsi="Arial" w:cs="Arial"/>
          <w:b/>
          <w:bCs/>
          <w:szCs w:val="24"/>
        </w:rPr>
        <w:t>50 %</w:t>
      </w:r>
      <w:r>
        <w:rPr>
          <w:rFonts w:ascii="Arial" w:hAnsi="Arial" w:cs="Arial"/>
          <w:bCs/>
          <w:szCs w:val="24"/>
        </w:rPr>
        <w:t xml:space="preserve"> osamelo žijúcim fyzickým osobám nad </w:t>
      </w:r>
      <w:r w:rsidRPr="00E701EC">
        <w:rPr>
          <w:rFonts w:ascii="Arial" w:hAnsi="Arial" w:cs="Arial"/>
          <w:b/>
          <w:bCs/>
          <w:szCs w:val="24"/>
        </w:rPr>
        <w:t>65 rokov</w:t>
      </w:r>
      <w:r>
        <w:rPr>
          <w:rFonts w:ascii="Arial" w:hAnsi="Arial" w:cs="Arial"/>
          <w:bCs/>
          <w:szCs w:val="24"/>
        </w:rPr>
        <w:t xml:space="preserve"> </w:t>
      </w:r>
    </w:p>
    <w:p w:rsidR="00180A7D" w:rsidRPr="00411944" w:rsidRDefault="00180A7D" w:rsidP="00180A7D">
      <w:pPr>
        <w:ind w:firstLine="708"/>
        <w:jc w:val="both"/>
        <w:rPr>
          <w:rFonts w:ascii="Arial" w:hAnsi="Arial" w:cs="Arial"/>
        </w:rPr>
      </w:pPr>
    </w:p>
    <w:p w:rsidR="00180A7D" w:rsidRDefault="00180A7D" w:rsidP="00180A7D">
      <w:pPr>
        <w:ind w:firstLine="708"/>
        <w:jc w:val="center"/>
        <w:rPr>
          <w:rFonts w:ascii="Arial" w:hAnsi="Arial" w:cs="Arial"/>
          <w:b/>
        </w:rPr>
      </w:pPr>
    </w:p>
    <w:p w:rsidR="00180A7D" w:rsidRPr="00411944" w:rsidRDefault="00180A7D" w:rsidP="00180A7D">
      <w:pPr>
        <w:ind w:firstLine="708"/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8</w:t>
      </w:r>
    </w:p>
    <w:p w:rsidR="00180A7D" w:rsidRPr="00411944" w:rsidRDefault="00180A7D" w:rsidP="00180A7D">
      <w:pPr>
        <w:ind w:firstLine="708"/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Daň za užívanie verejného priestranstva</w:t>
      </w:r>
    </w:p>
    <w:p w:rsidR="00180A7D" w:rsidRPr="00411944" w:rsidRDefault="00180A7D" w:rsidP="00180A7D">
      <w:pPr>
        <w:ind w:firstLine="708"/>
        <w:jc w:val="center"/>
        <w:rPr>
          <w:rFonts w:ascii="Arial" w:hAnsi="Arial" w:cs="Arial"/>
          <w:b/>
        </w:rPr>
      </w:pPr>
    </w:p>
    <w:p w:rsidR="00180A7D" w:rsidRPr="00411944" w:rsidRDefault="00180A7D" w:rsidP="00180A7D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34a a v § 36 zákona ustanovuje:</w:t>
      </w: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1. osobitným užívaním verejného priestranstva sa podľa tohto VZN rozumie:</w:t>
      </w: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a) umiestnenie zariadenia slúžiaceho na poskytovanie služieb,</w:t>
      </w: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b) umiestnenie stavebného zariadenia, predajného zariadenia, zariadenia cirkusu, zariadenia lunaparku a iných atrakcií,</w:t>
      </w: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c) umiestnenie skládky /stavebného materiálu, tuhého paliva prípadne iných materiálov a predmetov/.</w:t>
      </w: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2. sadzba dane za užívanie verejného priestranstva je pre: </w:t>
      </w: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a) služby a predaj </w:t>
      </w:r>
      <w:r w:rsidRPr="00411944">
        <w:rPr>
          <w:rFonts w:ascii="Arial" w:hAnsi="Arial" w:cs="Arial"/>
          <w:b/>
          <w:u w:val="single"/>
        </w:rPr>
        <w:t xml:space="preserve">0,33 </w:t>
      </w:r>
      <w:r>
        <w:rPr>
          <w:rFonts w:ascii="Arial" w:hAnsi="Arial" w:cs="Arial"/>
          <w:b/>
          <w:u w:val="single"/>
        </w:rPr>
        <w:t>eura</w:t>
      </w:r>
      <w:r w:rsidRPr="00411944">
        <w:rPr>
          <w:rFonts w:ascii="Arial" w:hAnsi="Arial" w:cs="Arial"/>
        </w:rPr>
        <w:t xml:space="preserve"> za každý aj začatý m</w:t>
      </w:r>
      <w:r w:rsidRPr="00411944">
        <w:rPr>
          <w:rFonts w:ascii="Arial" w:hAnsi="Arial" w:cs="Arial"/>
          <w:vertAlign w:val="superscript"/>
        </w:rPr>
        <w:t>2</w:t>
      </w:r>
      <w:r w:rsidRPr="00411944">
        <w:rPr>
          <w:rFonts w:ascii="Arial" w:hAnsi="Arial" w:cs="Arial"/>
        </w:rPr>
        <w:t xml:space="preserve"> osobitne užívaného   verejného priestranstva a za každý aj začatý deň,</w:t>
      </w: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b) umiestnenie skládok a stavebného zariadenia </w:t>
      </w:r>
      <w:r w:rsidRPr="00411944">
        <w:rPr>
          <w:rFonts w:ascii="Arial" w:hAnsi="Arial" w:cs="Arial"/>
          <w:b/>
          <w:u w:val="single"/>
        </w:rPr>
        <w:t xml:space="preserve">0,17 </w:t>
      </w:r>
      <w:r>
        <w:rPr>
          <w:rFonts w:ascii="Arial" w:hAnsi="Arial" w:cs="Arial"/>
          <w:b/>
          <w:u w:val="single"/>
        </w:rPr>
        <w:t>eura</w:t>
      </w:r>
      <w:r w:rsidRPr="00411944">
        <w:rPr>
          <w:rFonts w:ascii="Arial" w:hAnsi="Arial" w:cs="Arial"/>
        </w:rPr>
        <w:t xml:space="preserve"> za každý aj začatý m</w:t>
      </w:r>
      <w:r w:rsidRPr="00411944">
        <w:rPr>
          <w:rFonts w:ascii="Arial" w:hAnsi="Arial" w:cs="Arial"/>
          <w:vertAlign w:val="superscript"/>
        </w:rPr>
        <w:t>2</w:t>
      </w:r>
      <w:r w:rsidRPr="00411944">
        <w:rPr>
          <w:rFonts w:ascii="Arial" w:hAnsi="Arial" w:cs="Arial"/>
        </w:rPr>
        <w:t xml:space="preserve"> osobitne užívaného   verejného priestranstva a za každý aj začatý deň,</w:t>
      </w: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lastRenderedPageBreak/>
        <w:t xml:space="preserve">c) umiestnenie zariadenia cirkusu, lunaparku, prípadne inej atrakcie </w:t>
      </w:r>
      <w:r w:rsidRPr="00411944">
        <w:rPr>
          <w:rFonts w:ascii="Arial" w:hAnsi="Arial" w:cs="Arial"/>
          <w:b/>
          <w:u w:val="single"/>
        </w:rPr>
        <w:t xml:space="preserve">0,17 </w:t>
      </w:r>
      <w:r>
        <w:rPr>
          <w:rFonts w:ascii="Arial" w:hAnsi="Arial" w:cs="Arial"/>
          <w:b/>
          <w:u w:val="single"/>
        </w:rPr>
        <w:t>eura</w:t>
      </w:r>
      <w:r w:rsidRPr="00411944">
        <w:rPr>
          <w:rFonts w:ascii="Arial" w:hAnsi="Arial" w:cs="Arial"/>
        </w:rPr>
        <w:t xml:space="preserve"> za každý aj začatý m</w:t>
      </w:r>
      <w:r w:rsidRPr="00411944">
        <w:rPr>
          <w:rFonts w:ascii="Arial" w:hAnsi="Arial" w:cs="Arial"/>
          <w:vertAlign w:val="superscript"/>
        </w:rPr>
        <w:t>2</w:t>
      </w:r>
      <w:r w:rsidRPr="00411944">
        <w:rPr>
          <w:rFonts w:ascii="Arial" w:hAnsi="Arial" w:cs="Arial"/>
        </w:rPr>
        <w:t xml:space="preserve"> osobitne užívaného  verejného priestranstva a za každý aj začatý deň.</w:t>
      </w: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3. náležitosti oznamovacej povinnosti:</w:t>
      </w: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a) daňovník je povinný písomne podať oznámenie o začatí osobitného užívania verejného priestranstva Obecnému úradu v </w:t>
      </w:r>
      <w:r>
        <w:rPr>
          <w:rFonts w:ascii="Arial" w:hAnsi="Arial" w:cs="Arial"/>
        </w:rPr>
        <w:t>Hencovciach</w:t>
      </w:r>
      <w:r w:rsidRPr="00411944">
        <w:rPr>
          <w:rFonts w:ascii="Arial" w:hAnsi="Arial" w:cs="Arial"/>
        </w:rPr>
        <w:t xml:space="preserve"> -  a to pred začatím osobitného užívania verejného priestranstva, výnimočne v deň, v ktorom sa má realizovať užívanie verejného priestranstva.  </w:t>
      </w: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b) daňovník je tiež povinný ohlásiť do 3 dní každú skutočnosť, ktorá má alebo môže mať vplyv na výšku stanovenej, resp. zaplatenej dane. </w:t>
      </w: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c) daňovník je povinný do 3 dní odo dňa skončenia užívania verejného priestranstva oznámiť Obecnému úradu v </w:t>
      </w:r>
      <w:r>
        <w:rPr>
          <w:rFonts w:ascii="Arial" w:hAnsi="Arial" w:cs="Arial"/>
        </w:rPr>
        <w:t>Hencovciach</w:t>
      </w:r>
      <w:r w:rsidRPr="00411944">
        <w:rPr>
          <w:rFonts w:ascii="Arial" w:hAnsi="Arial" w:cs="Arial"/>
        </w:rPr>
        <w:t xml:space="preserve"> skutočnosť, že verejné priestranstvo bolo uvedené do pôvodného stavu a</w:t>
      </w:r>
      <w:r>
        <w:rPr>
          <w:rFonts w:ascii="Arial" w:hAnsi="Arial" w:cs="Arial"/>
        </w:rPr>
        <w:t xml:space="preserve"> vtedy </w:t>
      </w:r>
      <w:r w:rsidRPr="00411944">
        <w:rPr>
          <w:rFonts w:ascii="Arial" w:hAnsi="Arial" w:cs="Arial"/>
        </w:rPr>
        <w:t>osobitné užívanie verejného priestranstva skončilo.</w:t>
      </w: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</w:p>
    <w:p w:rsidR="00180A7D" w:rsidRPr="00144436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144436">
        <w:rPr>
          <w:rFonts w:ascii="Arial" w:hAnsi="Arial" w:cs="Arial"/>
        </w:rPr>
        <w:t>4. Daň za užívanie verejného priestranstva obec vyrubí rozhodnutím a splatnosť sa stanovuje nasledovne:</w:t>
      </w:r>
    </w:p>
    <w:p w:rsidR="00180A7D" w:rsidRPr="00144436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144436">
        <w:rPr>
          <w:rFonts w:ascii="Arial" w:hAnsi="Arial" w:cs="Arial"/>
        </w:rPr>
        <w:t xml:space="preserve">a)  jednorázovo v hotovosti do pokladnice pri dobe užívania verejného priestranstva  najviac 15 dní pri vzniku daňovej povinnosti na Obecnom úrade v Hencovciach, </w:t>
      </w:r>
    </w:p>
    <w:p w:rsidR="00180A7D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144436">
        <w:rPr>
          <w:rFonts w:ascii="Arial" w:hAnsi="Arial" w:cs="Arial"/>
        </w:rPr>
        <w:t>b) týždennými alebo mesačnými splátkami pri dobe užívania verejného priestranstva  dlhšie ako 15 dní a to vždy v prvý deň týždenného alebo mesačného intervalu užívania verejného priestranstva, pričom interval užívania a platenia určí poverený zamestnanec správcu miestnej dane na Obecnom úrade v Hencovciach pri ohlásení vzniku daňovej povinnosti daňovníkom.</w:t>
      </w:r>
      <w:r w:rsidRPr="00411944">
        <w:rPr>
          <w:rFonts w:ascii="Arial" w:hAnsi="Arial" w:cs="Arial"/>
        </w:rPr>
        <w:t xml:space="preserve">  </w:t>
      </w:r>
    </w:p>
    <w:p w:rsidR="00180A7D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</w:p>
    <w:p w:rsidR="00180A7D" w:rsidRPr="00411944" w:rsidRDefault="00180A7D" w:rsidP="00180A7D">
      <w:pPr>
        <w:jc w:val="center"/>
        <w:rPr>
          <w:rFonts w:ascii="Arial" w:hAnsi="Arial" w:cs="Arial"/>
        </w:rPr>
      </w:pPr>
    </w:p>
    <w:p w:rsidR="00180A7D" w:rsidRDefault="00180A7D" w:rsidP="00180A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180A7D" w:rsidRDefault="00180A7D" w:rsidP="00180A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Daň za ubytovanie</w:t>
      </w:r>
    </w:p>
    <w:p w:rsidR="00180A7D" w:rsidRDefault="00180A7D" w:rsidP="00180A7D">
      <w:pPr>
        <w:rPr>
          <w:rFonts w:ascii="Arial" w:hAnsi="Arial" w:cs="Arial"/>
          <w:b/>
        </w:rPr>
      </w:pPr>
    </w:p>
    <w:p w:rsidR="00180A7D" w:rsidRDefault="00180A7D" w:rsidP="00180A7D">
      <w:pPr>
        <w:rPr>
          <w:rFonts w:ascii="Arial" w:hAnsi="Arial" w:cs="Arial"/>
        </w:rPr>
      </w:pPr>
      <w:r w:rsidRPr="0069386F">
        <w:rPr>
          <w:rFonts w:ascii="Arial" w:hAnsi="Arial" w:cs="Arial"/>
        </w:rPr>
        <w:t xml:space="preserve">Obec </w:t>
      </w:r>
      <w:r>
        <w:rPr>
          <w:rFonts w:ascii="Arial" w:hAnsi="Arial" w:cs="Arial"/>
        </w:rPr>
        <w:t>Hencovce ako správca dane podľa §99 zákona a na základe splnomocnení uvedených v § 43 zákona ustanovuje:</w:t>
      </w:r>
    </w:p>
    <w:p w:rsidR="00180A7D" w:rsidRDefault="00180A7D" w:rsidP="00180A7D">
      <w:pPr>
        <w:rPr>
          <w:rFonts w:ascii="Arial" w:hAnsi="Arial" w:cs="Arial"/>
        </w:rPr>
      </w:pPr>
      <w:r w:rsidRPr="00CE039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Sadzba dane je </w:t>
      </w:r>
      <w:r w:rsidRPr="00090F91">
        <w:rPr>
          <w:rFonts w:ascii="Arial" w:hAnsi="Arial" w:cs="Arial"/>
          <w:b/>
        </w:rPr>
        <w:t xml:space="preserve">0,70 </w:t>
      </w:r>
      <w:r>
        <w:rPr>
          <w:rFonts w:ascii="Arial" w:hAnsi="Arial" w:cs="Arial"/>
          <w:b/>
        </w:rPr>
        <w:t>eura</w:t>
      </w:r>
      <w:r>
        <w:rPr>
          <w:rFonts w:ascii="Arial" w:hAnsi="Arial" w:cs="Arial"/>
        </w:rPr>
        <w:t xml:space="preserve"> na osobu a prenocovanie</w:t>
      </w:r>
    </w:p>
    <w:p w:rsidR="00180A7D" w:rsidRDefault="00180A7D" w:rsidP="00180A7D">
      <w:pPr>
        <w:rPr>
          <w:rFonts w:ascii="Arial" w:hAnsi="Arial" w:cs="Arial"/>
        </w:rPr>
      </w:pPr>
      <w:r>
        <w:rPr>
          <w:rFonts w:ascii="Arial" w:hAnsi="Arial" w:cs="Arial"/>
        </w:rPr>
        <w:t>2. O vybratej dani vedie prevádzkovateľ evidenciu v knihe ubytovaných. Daň za ubytovanie prevádzkovateľ vyberá pri nástupe daňovníka do zariadenia, v hotovosti.</w:t>
      </w:r>
    </w:p>
    <w:p w:rsidR="00180A7D" w:rsidRDefault="00180A7D" w:rsidP="00180A7D">
      <w:pPr>
        <w:rPr>
          <w:rFonts w:ascii="Arial" w:hAnsi="Arial" w:cs="Arial"/>
        </w:rPr>
      </w:pPr>
      <w:r>
        <w:rPr>
          <w:rFonts w:ascii="Arial" w:hAnsi="Arial" w:cs="Arial"/>
        </w:rPr>
        <w:t>3. O zaplatení dane prevádzkovateľ vypíše príjmový pokladničný doklad s predpísanými náležitosťami.</w:t>
      </w:r>
    </w:p>
    <w:p w:rsidR="00180A7D" w:rsidRDefault="00180A7D" w:rsidP="00180A7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Daň prevádzkovateľ odvádza do pokladne obecnému úradu. </w:t>
      </w:r>
    </w:p>
    <w:p w:rsidR="00180A7D" w:rsidRDefault="00180A7D" w:rsidP="00180A7D">
      <w:pPr>
        <w:jc w:val="center"/>
        <w:rPr>
          <w:rFonts w:ascii="Arial" w:hAnsi="Arial" w:cs="Arial"/>
          <w:b/>
        </w:rPr>
      </w:pPr>
    </w:p>
    <w:p w:rsidR="00180A7D" w:rsidRDefault="00180A7D" w:rsidP="00180A7D">
      <w:pPr>
        <w:jc w:val="center"/>
        <w:rPr>
          <w:rFonts w:ascii="Arial" w:hAnsi="Arial" w:cs="Arial"/>
          <w:b/>
        </w:rPr>
      </w:pP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Daň za nevýherné hracie prístroje</w:t>
      </w: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</w:p>
    <w:p w:rsidR="00180A7D" w:rsidRPr="00411944" w:rsidRDefault="00180A7D" w:rsidP="00180A7D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59 zákona ustanovuje:</w:t>
      </w:r>
    </w:p>
    <w:p w:rsidR="00180A7D" w:rsidRPr="00411944" w:rsidRDefault="00180A7D" w:rsidP="00180A7D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1. sadzba dane je </w:t>
      </w:r>
      <w:r w:rsidRPr="00090F91">
        <w:rPr>
          <w:rFonts w:ascii="Arial" w:hAnsi="Arial" w:cs="Arial"/>
          <w:b/>
          <w:bCs/>
          <w:szCs w:val="24"/>
        </w:rPr>
        <w:t>67,00</w:t>
      </w:r>
      <w:r w:rsidRPr="00411944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eur</w:t>
      </w:r>
      <w:r w:rsidRPr="00411944">
        <w:rPr>
          <w:rFonts w:ascii="Arial" w:hAnsi="Arial" w:cs="Arial"/>
          <w:bCs/>
          <w:szCs w:val="24"/>
        </w:rPr>
        <w:t xml:space="preserve"> za jeden nevýherný hrací prístroj a kalendárny rok.</w:t>
      </w:r>
    </w:p>
    <w:p w:rsidR="00180A7D" w:rsidRPr="00411944" w:rsidRDefault="00180A7D" w:rsidP="00180A7D">
      <w:pPr>
        <w:tabs>
          <w:tab w:val="left" w:pos="72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2. spôsob vedenia preukaznej evidencie na účely dane:</w:t>
      </w:r>
    </w:p>
    <w:p w:rsidR="00180A7D" w:rsidRPr="00411944" w:rsidRDefault="00180A7D" w:rsidP="00180A7D">
      <w:pPr>
        <w:tabs>
          <w:tab w:val="left" w:pos="72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a) výrobné číslo nevýherného hracieho prístroja</w:t>
      </w:r>
    </w:p>
    <w:p w:rsidR="00180A7D" w:rsidRPr="00411944" w:rsidRDefault="00180A7D" w:rsidP="00180A7D">
      <w:pPr>
        <w:tabs>
          <w:tab w:val="left" w:pos="72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b) miesto prevádzkovania nevýherného hracieho prístroja</w:t>
      </w:r>
    </w:p>
    <w:p w:rsidR="00180A7D" w:rsidRDefault="00180A7D" w:rsidP="00180A7D">
      <w:pPr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c) začiatok a ukončenie prevádzkovania.</w:t>
      </w:r>
    </w:p>
    <w:p w:rsidR="0092078F" w:rsidRDefault="0092078F" w:rsidP="00180A7D">
      <w:pPr>
        <w:jc w:val="center"/>
        <w:rPr>
          <w:rFonts w:ascii="Arial" w:hAnsi="Arial" w:cs="Arial"/>
          <w:b/>
        </w:rPr>
      </w:pP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lastRenderedPageBreak/>
        <w:t>Článok III.</w:t>
      </w:r>
    </w:p>
    <w:p w:rsidR="00180A7D" w:rsidRDefault="00180A7D" w:rsidP="00180A7D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Miestny poplatok</w:t>
      </w:r>
    </w:p>
    <w:p w:rsidR="00180A7D" w:rsidRDefault="00180A7D" w:rsidP="00180A7D">
      <w:pPr>
        <w:jc w:val="center"/>
        <w:rPr>
          <w:rFonts w:ascii="Arial" w:hAnsi="Arial" w:cs="Arial"/>
          <w:b/>
        </w:rPr>
      </w:pPr>
    </w:p>
    <w:p w:rsidR="00180A7D" w:rsidRDefault="00180A7D" w:rsidP="00180A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Miestny poplatok za komunálne odpady a drobné stavebné odpady</w:t>
      </w:r>
    </w:p>
    <w:p w:rsidR="00180A7D" w:rsidRPr="00411944" w:rsidRDefault="00180A7D" w:rsidP="00180A7D">
      <w:pPr>
        <w:jc w:val="both"/>
        <w:rPr>
          <w:rFonts w:ascii="Arial" w:hAnsi="Arial" w:cs="Arial"/>
          <w:b/>
        </w:rPr>
      </w:pPr>
    </w:p>
    <w:p w:rsidR="00180A7D" w:rsidRPr="00411944" w:rsidRDefault="00180A7D" w:rsidP="00180A7D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</w:t>
      </w:r>
      <w:r>
        <w:rPr>
          <w:rFonts w:ascii="Arial" w:hAnsi="Arial" w:cs="Arial"/>
          <w:bCs/>
          <w:szCs w:val="24"/>
        </w:rPr>
        <w:t xml:space="preserve">77, § 82, § </w:t>
      </w:r>
      <w:r w:rsidRPr="00411944">
        <w:rPr>
          <w:rFonts w:ascii="Arial" w:hAnsi="Arial" w:cs="Arial"/>
          <w:bCs/>
          <w:szCs w:val="24"/>
        </w:rPr>
        <w:t>83 zákona ustanovuje:</w:t>
      </w:r>
    </w:p>
    <w:p w:rsidR="00180A7D" w:rsidRDefault="00180A7D" w:rsidP="00180A7D">
      <w:pPr>
        <w:rPr>
          <w:rFonts w:ascii="Arial" w:hAnsi="Arial" w:cs="Arial"/>
          <w:bCs/>
          <w:szCs w:val="24"/>
        </w:rPr>
      </w:pPr>
    </w:p>
    <w:p w:rsidR="00180A7D" w:rsidRPr="00411944" w:rsidRDefault="00180A7D" w:rsidP="00180A7D">
      <w:pPr>
        <w:rPr>
          <w:rFonts w:ascii="Arial" w:hAnsi="Arial" w:cs="Arial"/>
          <w:bCs/>
          <w:szCs w:val="24"/>
        </w:rPr>
      </w:pPr>
    </w:p>
    <w:p w:rsidR="00180A7D" w:rsidRPr="00411944" w:rsidRDefault="00180A7D" w:rsidP="00180A7D">
      <w:pPr>
        <w:rPr>
          <w:rFonts w:ascii="Arial" w:hAnsi="Arial" w:cs="Arial"/>
          <w:color w:val="000000"/>
          <w:szCs w:val="24"/>
          <w:lang w:eastAsia="sk-SK"/>
        </w:rPr>
      </w:pPr>
      <w:r w:rsidRPr="00411944">
        <w:rPr>
          <w:rFonts w:ascii="Arial" w:hAnsi="Arial" w:cs="Arial"/>
          <w:bCs/>
          <w:szCs w:val="24"/>
        </w:rPr>
        <w:t xml:space="preserve">1. </w:t>
      </w:r>
      <w:r w:rsidRPr="00411944">
        <w:rPr>
          <w:rFonts w:ascii="Arial" w:hAnsi="Arial" w:cs="Arial"/>
          <w:color w:val="000000"/>
          <w:szCs w:val="24"/>
          <w:lang w:eastAsia="sk-SK"/>
        </w:rPr>
        <w:t>poplatok od poplatníka v ustanovenej výške pre obec vyberá a za vybraný poplatok ručí:</w:t>
      </w:r>
    </w:p>
    <w:p w:rsidR="00180A7D" w:rsidRPr="00411944" w:rsidRDefault="00180A7D" w:rsidP="00180A7D">
      <w:pPr>
        <w:rPr>
          <w:rFonts w:ascii="Arial" w:hAnsi="Arial" w:cs="Arial"/>
          <w:color w:val="000000"/>
          <w:szCs w:val="24"/>
          <w:lang w:eastAsia="sk-SK"/>
        </w:rPr>
      </w:pPr>
      <w:r w:rsidRPr="00411944">
        <w:rPr>
          <w:rFonts w:ascii="Arial" w:hAnsi="Arial" w:cs="Arial"/>
          <w:color w:val="000000"/>
          <w:szCs w:val="24"/>
          <w:lang w:eastAsia="sk-SK"/>
        </w:rPr>
        <w:t xml:space="preserve">a) vlastník nehnuteľnosti; ak je nehnuteľnosť v spoluvlastníctve viacerých spoluvlastníkov alebo ak ide o bytový dom, poplatok vyberá a za vybraný poplatok ručí zástupca alebo správca určený spoluvlastníkmi, ak s výberom poplatku zástupca alebo správca súhlasí, </w:t>
      </w:r>
      <w:r w:rsidRPr="00411944">
        <w:rPr>
          <w:rFonts w:ascii="Arial" w:hAnsi="Arial" w:cs="Arial"/>
          <w:color w:val="000000"/>
          <w:szCs w:val="24"/>
          <w:lang w:eastAsia="sk-SK"/>
        </w:rPr>
        <w:br/>
        <w:t>b) správca, ak je vlastníkom nehnuteľnosti štát, vyšší územný celok alebo obec (ďalej len "platiteľ").</w:t>
      </w:r>
    </w:p>
    <w:p w:rsidR="00180A7D" w:rsidRPr="00411944" w:rsidRDefault="00180A7D" w:rsidP="00180A7D">
      <w:pPr>
        <w:rPr>
          <w:rFonts w:ascii="Arial" w:hAnsi="Arial" w:cs="Arial"/>
          <w:color w:val="000000"/>
          <w:szCs w:val="24"/>
          <w:lang w:eastAsia="sk-SK"/>
        </w:rPr>
      </w:pPr>
    </w:p>
    <w:p w:rsidR="00180A7D" w:rsidRPr="00411944" w:rsidRDefault="00180A7D" w:rsidP="00180A7D">
      <w:pPr>
        <w:rPr>
          <w:rFonts w:ascii="Arial" w:hAnsi="Arial" w:cs="Arial"/>
          <w:color w:val="000000"/>
          <w:szCs w:val="24"/>
          <w:lang w:eastAsia="sk-SK"/>
        </w:rPr>
      </w:pPr>
      <w:r w:rsidRPr="00411944">
        <w:rPr>
          <w:rFonts w:ascii="Arial" w:hAnsi="Arial" w:cs="Arial"/>
          <w:color w:val="000000"/>
          <w:szCs w:val="24"/>
          <w:lang w:eastAsia="sk-SK"/>
        </w:rPr>
        <w:t>2. sadzba poplatku je:</w:t>
      </w:r>
    </w:p>
    <w:p w:rsidR="00180A7D" w:rsidRPr="00411944" w:rsidRDefault="00180A7D" w:rsidP="00180A7D">
      <w:pPr>
        <w:rPr>
          <w:rFonts w:ascii="Arial" w:hAnsi="Arial" w:cs="Arial"/>
          <w:color w:val="000000"/>
          <w:szCs w:val="24"/>
          <w:lang w:eastAsia="sk-SK"/>
        </w:rPr>
      </w:pPr>
      <w:r w:rsidRPr="00411944">
        <w:rPr>
          <w:rFonts w:ascii="Arial" w:hAnsi="Arial" w:cs="Arial"/>
          <w:color w:val="000000"/>
          <w:szCs w:val="24"/>
          <w:lang w:eastAsia="sk-SK"/>
        </w:rPr>
        <w:t xml:space="preserve">a) </w:t>
      </w:r>
      <w:r>
        <w:rPr>
          <w:rFonts w:ascii="Arial" w:hAnsi="Arial" w:cs="Arial"/>
          <w:color w:val="000000"/>
          <w:szCs w:val="24"/>
          <w:lang w:eastAsia="sk-SK"/>
        </w:rPr>
        <w:t>0,02 eura za jeden liter pri množstvovom zbere pri 1 100l, 120 l, 110 l nádobách</w:t>
      </w:r>
    </w:p>
    <w:p w:rsidR="0092078F" w:rsidRDefault="00180A7D" w:rsidP="00180A7D">
      <w:pPr>
        <w:rPr>
          <w:rFonts w:ascii="Arial" w:hAnsi="Arial" w:cs="Arial"/>
          <w:szCs w:val="24"/>
          <w:lang w:eastAsia="sk-SK"/>
        </w:rPr>
      </w:pPr>
      <w:r w:rsidRPr="000E776A">
        <w:rPr>
          <w:rFonts w:ascii="Arial" w:hAnsi="Arial" w:cs="Arial"/>
          <w:szCs w:val="24"/>
          <w:lang w:eastAsia="sk-SK"/>
        </w:rPr>
        <w:t xml:space="preserve">b) </w:t>
      </w:r>
      <w:r>
        <w:rPr>
          <w:rFonts w:ascii="Arial" w:hAnsi="Arial" w:cs="Arial"/>
          <w:szCs w:val="24"/>
          <w:lang w:eastAsia="sk-SK"/>
        </w:rPr>
        <w:t xml:space="preserve">0,0302 eura za osobu a deň, t.j. </w:t>
      </w:r>
      <w:r w:rsidRPr="00F5651E">
        <w:rPr>
          <w:rFonts w:ascii="Arial" w:hAnsi="Arial" w:cs="Arial"/>
          <w:szCs w:val="24"/>
          <w:lang w:eastAsia="sk-SK"/>
        </w:rPr>
        <w:t xml:space="preserve">11,- </w:t>
      </w:r>
      <w:r>
        <w:rPr>
          <w:rFonts w:ascii="Arial" w:hAnsi="Arial" w:cs="Arial"/>
          <w:szCs w:val="24"/>
          <w:lang w:eastAsia="sk-SK"/>
        </w:rPr>
        <w:t>€ osoba/rok</w:t>
      </w:r>
      <w:r w:rsidR="00F5651E">
        <w:rPr>
          <w:rFonts w:ascii="Arial" w:hAnsi="Arial" w:cs="Arial"/>
          <w:szCs w:val="24"/>
          <w:lang w:eastAsia="sk-SK"/>
        </w:rPr>
        <w:t xml:space="preserve">, </w:t>
      </w:r>
    </w:p>
    <w:p w:rsidR="0092078F" w:rsidRPr="002971D8" w:rsidRDefault="00F5651E" w:rsidP="00180A7D">
      <w:pPr>
        <w:rPr>
          <w:rFonts w:ascii="Arial" w:hAnsi="Arial" w:cs="Arial"/>
          <w:szCs w:val="24"/>
          <w:lang w:eastAsia="sk-SK"/>
        </w:rPr>
      </w:pPr>
      <w:r w:rsidRPr="002971D8">
        <w:rPr>
          <w:rFonts w:ascii="Arial" w:hAnsi="Arial" w:cs="Arial"/>
          <w:szCs w:val="24"/>
          <w:lang w:eastAsia="sk-SK"/>
        </w:rPr>
        <w:t xml:space="preserve">z toho </w:t>
      </w:r>
      <w:r w:rsidR="00C624B2">
        <w:rPr>
          <w:rFonts w:ascii="Arial" w:hAnsi="Arial" w:cs="Arial"/>
          <w:szCs w:val="24"/>
          <w:lang w:eastAsia="sk-SK"/>
        </w:rPr>
        <w:t xml:space="preserve">je </w:t>
      </w:r>
      <w:r w:rsidRPr="002971D8">
        <w:rPr>
          <w:rFonts w:ascii="Arial" w:hAnsi="Arial" w:cs="Arial"/>
          <w:szCs w:val="24"/>
          <w:lang w:eastAsia="sk-SK"/>
        </w:rPr>
        <w:t xml:space="preserve">18% </w:t>
      </w:r>
      <w:r w:rsidR="0092078F" w:rsidRPr="002971D8">
        <w:rPr>
          <w:rFonts w:ascii="Arial" w:hAnsi="Arial" w:cs="Arial"/>
          <w:szCs w:val="24"/>
          <w:lang w:eastAsia="sk-SK"/>
        </w:rPr>
        <w:t>d</w:t>
      </w:r>
      <w:r w:rsidRPr="002971D8">
        <w:rPr>
          <w:rFonts w:ascii="Arial" w:hAnsi="Arial" w:cs="Arial"/>
          <w:szCs w:val="24"/>
          <w:lang w:eastAsia="sk-SK"/>
        </w:rPr>
        <w:t>robný stavebný odpad a </w:t>
      </w:r>
      <w:r w:rsidR="0092078F" w:rsidRPr="002971D8">
        <w:rPr>
          <w:rFonts w:ascii="Arial" w:hAnsi="Arial" w:cs="Arial"/>
          <w:szCs w:val="24"/>
          <w:lang w:eastAsia="sk-SK"/>
        </w:rPr>
        <w:t>v</w:t>
      </w:r>
      <w:r w:rsidR="00C624B2">
        <w:rPr>
          <w:rFonts w:ascii="Arial" w:hAnsi="Arial" w:cs="Arial"/>
          <w:szCs w:val="24"/>
          <w:lang w:eastAsia="sk-SK"/>
        </w:rPr>
        <w:t>eľkoobjemový odpad, t.j. 1,98 € osoba/rok</w:t>
      </w:r>
    </w:p>
    <w:p w:rsidR="00180A7D" w:rsidRDefault="00180A7D" w:rsidP="00180A7D">
      <w:pPr>
        <w:rPr>
          <w:rFonts w:ascii="Arial" w:hAnsi="Arial" w:cs="Arial"/>
          <w:szCs w:val="24"/>
          <w:lang w:eastAsia="sk-SK"/>
        </w:rPr>
      </w:pPr>
      <w:r>
        <w:rPr>
          <w:rFonts w:ascii="Arial" w:hAnsi="Arial" w:cs="Arial"/>
          <w:szCs w:val="24"/>
          <w:lang w:eastAsia="sk-SK"/>
        </w:rPr>
        <w:t xml:space="preserve">c) 0,0151 eura za osobu a deň, t.j. </w:t>
      </w:r>
      <w:r w:rsidRPr="00F5651E">
        <w:rPr>
          <w:rFonts w:ascii="Arial" w:hAnsi="Arial" w:cs="Arial"/>
          <w:szCs w:val="24"/>
          <w:lang w:eastAsia="sk-SK"/>
        </w:rPr>
        <w:t xml:space="preserve">5,50 </w:t>
      </w:r>
      <w:r>
        <w:rPr>
          <w:rFonts w:ascii="Arial" w:hAnsi="Arial" w:cs="Arial"/>
          <w:szCs w:val="24"/>
          <w:lang w:eastAsia="sk-SK"/>
        </w:rPr>
        <w:t>€ osoba/rok pri zníženej sadzbe poplatku</w:t>
      </w:r>
    </w:p>
    <w:p w:rsidR="00C624B2" w:rsidRDefault="00C624B2" w:rsidP="00180A7D">
      <w:pPr>
        <w:rPr>
          <w:rFonts w:ascii="Arial" w:hAnsi="Arial" w:cs="Arial"/>
          <w:szCs w:val="24"/>
          <w:lang w:eastAsia="sk-SK"/>
        </w:rPr>
      </w:pPr>
      <w:r>
        <w:rPr>
          <w:rFonts w:ascii="Arial" w:hAnsi="Arial" w:cs="Arial"/>
          <w:szCs w:val="24"/>
          <w:lang w:eastAsia="sk-SK"/>
        </w:rPr>
        <w:t>z toho je 18% drobný stavebný odpad a veľkoobjemový odpad, t.j. 0,99 € osoba/rok pri zníženej sadzbe poplatku</w:t>
      </w:r>
    </w:p>
    <w:p w:rsidR="00F5651E" w:rsidRDefault="00F5651E" w:rsidP="00180A7D">
      <w:pPr>
        <w:rPr>
          <w:rFonts w:ascii="Arial" w:hAnsi="Arial" w:cs="Arial"/>
          <w:szCs w:val="24"/>
          <w:lang w:eastAsia="sk-SK"/>
        </w:rPr>
      </w:pPr>
    </w:p>
    <w:p w:rsidR="00180A7D" w:rsidRDefault="00180A7D" w:rsidP="00180A7D">
      <w:pPr>
        <w:rPr>
          <w:rFonts w:ascii="Arial" w:hAnsi="Arial" w:cs="Arial"/>
          <w:szCs w:val="24"/>
          <w:lang w:eastAsia="sk-SK"/>
        </w:rPr>
      </w:pPr>
      <w:r w:rsidRPr="00E875DB">
        <w:rPr>
          <w:rFonts w:ascii="Arial" w:hAnsi="Arial" w:cs="Arial"/>
          <w:szCs w:val="24"/>
          <w:lang w:eastAsia="sk-SK"/>
        </w:rPr>
        <w:t>FO s</w:t>
      </w:r>
      <w:r>
        <w:rPr>
          <w:rFonts w:ascii="Arial" w:hAnsi="Arial" w:cs="Arial"/>
          <w:szCs w:val="24"/>
          <w:lang w:eastAsia="sk-SK"/>
        </w:rPr>
        <w:t> </w:t>
      </w:r>
      <w:r w:rsidRPr="00E875DB">
        <w:rPr>
          <w:rFonts w:ascii="Arial" w:hAnsi="Arial" w:cs="Arial"/>
          <w:szCs w:val="24"/>
          <w:lang w:eastAsia="sk-SK"/>
        </w:rPr>
        <w:t>trvalým</w:t>
      </w:r>
      <w:r>
        <w:rPr>
          <w:rFonts w:ascii="Arial" w:hAnsi="Arial" w:cs="Arial"/>
          <w:szCs w:val="24"/>
          <w:lang w:eastAsia="sk-SK"/>
        </w:rPr>
        <w:t xml:space="preserve"> al. prechodným</w:t>
      </w:r>
      <w:r w:rsidRPr="00E875DB">
        <w:rPr>
          <w:rFonts w:ascii="Arial" w:hAnsi="Arial" w:cs="Arial"/>
          <w:szCs w:val="24"/>
          <w:lang w:eastAsia="sk-SK"/>
        </w:rPr>
        <w:t xml:space="preserve"> pobytom v</w:t>
      </w:r>
      <w:r>
        <w:rPr>
          <w:rFonts w:ascii="Arial" w:hAnsi="Arial" w:cs="Arial"/>
          <w:szCs w:val="24"/>
          <w:lang w:eastAsia="sk-SK"/>
        </w:rPr>
        <w:t> </w:t>
      </w:r>
      <w:r w:rsidRPr="00E875DB">
        <w:rPr>
          <w:rFonts w:ascii="Arial" w:hAnsi="Arial" w:cs="Arial"/>
          <w:szCs w:val="24"/>
          <w:lang w:eastAsia="sk-SK"/>
        </w:rPr>
        <w:t>obci</w:t>
      </w:r>
      <w:r>
        <w:rPr>
          <w:rFonts w:ascii="Arial" w:hAnsi="Arial" w:cs="Arial"/>
          <w:szCs w:val="24"/>
          <w:lang w:eastAsia="sk-SK"/>
        </w:rPr>
        <w:t>, alebo ktorá je oprávnená užívať nehnuteľnosť na území obce.</w:t>
      </w:r>
    </w:p>
    <w:p w:rsidR="00180A7D" w:rsidRDefault="00180A7D" w:rsidP="00180A7D">
      <w:pPr>
        <w:rPr>
          <w:rFonts w:ascii="Arial" w:hAnsi="Arial" w:cs="Arial"/>
          <w:szCs w:val="24"/>
          <w:lang w:eastAsia="sk-SK"/>
        </w:rPr>
      </w:pPr>
    </w:p>
    <w:p w:rsidR="00180A7D" w:rsidRDefault="00180A7D" w:rsidP="00180A7D">
      <w:pPr>
        <w:rPr>
          <w:rFonts w:ascii="Arial" w:hAnsi="Arial" w:cs="Arial"/>
          <w:szCs w:val="24"/>
          <w:lang w:eastAsia="sk-SK"/>
        </w:rPr>
      </w:pPr>
      <w:r>
        <w:rPr>
          <w:rFonts w:ascii="Arial" w:hAnsi="Arial" w:cs="Arial"/>
          <w:szCs w:val="24"/>
          <w:lang w:eastAsia="sk-SK"/>
        </w:rPr>
        <w:t>S účinnosťou od 1.1.2018 zber komunálneho odpadu fung</w:t>
      </w:r>
      <w:r w:rsidR="00BA7535">
        <w:rPr>
          <w:rFonts w:ascii="Arial" w:hAnsi="Arial" w:cs="Arial"/>
          <w:szCs w:val="24"/>
          <w:lang w:eastAsia="sk-SK"/>
        </w:rPr>
        <w:t>uje</w:t>
      </w:r>
      <w:r>
        <w:rPr>
          <w:rFonts w:ascii="Arial" w:hAnsi="Arial" w:cs="Arial"/>
          <w:szCs w:val="24"/>
          <w:lang w:eastAsia="sk-SK"/>
        </w:rPr>
        <w:t xml:space="preserve"> na základe nálepiek na smetných nádobách na KO. Fyzická osoba, fyzická osoba – podnikateľ  a právnická osoba po zaplatení poplatku za KO dostane na obecnom úrade nálepku, ktorou si označí svoju smetnú nádobu.</w:t>
      </w:r>
    </w:p>
    <w:p w:rsidR="00180A7D" w:rsidRDefault="00180A7D" w:rsidP="00180A7D">
      <w:pPr>
        <w:rPr>
          <w:rFonts w:ascii="Arial" w:hAnsi="Arial" w:cs="Arial"/>
          <w:szCs w:val="24"/>
          <w:lang w:eastAsia="sk-SK"/>
        </w:rPr>
      </w:pPr>
      <w:r w:rsidRPr="00806C07">
        <w:rPr>
          <w:rFonts w:ascii="Arial" w:hAnsi="Arial" w:cs="Arial"/>
          <w:szCs w:val="24"/>
          <w:lang w:eastAsia="sk-SK"/>
        </w:rPr>
        <w:t>V</w:t>
      </w:r>
      <w:r>
        <w:rPr>
          <w:rFonts w:ascii="Arial" w:hAnsi="Arial" w:cs="Arial"/>
          <w:szCs w:val="24"/>
          <w:lang w:eastAsia="sk-SK"/>
        </w:rPr>
        <w:t> poplatku nie je zahrnutá cena za smetnú nádobu.</w:t>
      </w:r>
    </w:p>
    <w:p w:rsidR="00180A7D" w:rsidRPr="00806C07" w:rsidRDefault="00180A7D" w:rsidP="00180A7D">
      <w:pPr>
        <w:rPr>
          <w:rFonts w:ascii="Arial" w:hAnsi="Arial" w:cs="Arial"/>
          <w:szCs w:val="24"/>
          <w:lang w:eastAsia="sk-SK"/>
        </w:rPr>
      </w:pPr>
    </w:p>
    <w:p w:rsidR="00180A7D" w:rsidRPr="00411944" w:rsidRDefault="00F5651E" w:rsidP="00180A7D">
      <w:pPr>
        <w:rPr>
          <w:rFonts w:ascii="Arial" w:hAnsi="Arial" w:cs="Arial"/>
          <w:color w:val="000000"/>
          <w:szCs w:val="24"/>
          <w:lang w:eastAsia="sk-SK"/>
        </w:rPr>
      </w:pPr>
      <w:r>
        <w:rPr>
          <w:rFonts w:ascii="Arial" w:hAnsi="Arial" w:cs="Arial"/>
          <w:color w:val="000000"/>
          <w:szCs w:val="24"/>
          <w:lang w:eastAsia="sk-SK"/>
        </w:rPr>
        <w:t>3</w:t>
      </w:r>
      <w:r w:rsidR="00180A7D">
        <w:rPr>
          <w:rFonts w:ascii="Arial" w:hAnsi="Arial" w:cs="Arial"/>
          <w:color w:val="000000"/>
          <w:szCs w:val="24"/>
          <w:lang w:eastAsia="sk-SK"/>
        </w:rPr>
        <w:t xml:space="preserve">. </w:t>
      </w:r>
      <w:r w:rsidR="00825816">
        <w:rPr>
          <w:rFonts w:ascii="Arial" w:hAnsi="Arial" w:cs="Arial"/>
          <w:color w:val="000000"/>
          <w:szCs w:val="24"/>
          <w:lang w:eastAsia="sk-SK"/>
        </w:rPr>
        <w:t>U právnických osôb a podnikateľov sa ukazovateľ produkcie komunálnych odpadov vypočíta podľa § 79 ods. 4 písm. a) zákona o miestnych daniach a miestnom poplatku za komunálne odpady a drobné stavebné odpady a vynásobí koeficientom 1.</w:t>
      </w:r>
    </w:p>
    <w:p w:rsidR="00180A7D" w:rsidRPr="00411944" w:rsidRDefault="00180A7D" w:rsidP="00180A7D">
      <w:pPr>
        <w:rPr>
          <w:rFonts w:ascii="Arial" w:hAnsi="Arial" w:cs="Arial"/>
          <w:color w:val="000000"/>
          <w:szCs w:val="24"/>
          <w:lang w:eastAsia="sk-SK"/>
        </w:rPr>
      </w:pPr>
    </w:p>
    <w:p w:rsidR="00180A7D" w:rsidRDefault="00180A7D" w:rsidP="00180A7D">
      <w:pPr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  <w:lang w:eastAsia="sk-SK"/>
        </w:rPr>
        <w:t>4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. podmienky </w:t>
      </w:r>
      <w:r w:rsidRPr="00411944">
        <w:rPr>
          <w:rFonts w:ascii="Arial" w:hAnsi="Arial" w:cs="Arial"/>
          <w:szCs w:val="24"/>
        </w:rPr>
        <w:t>na vrátenie poplatku alebo jeho pomernej časti:</w:t>
      </w:r>
    </w:p>
    <w:p w:rsidR="00180A7D" w:rsidRDefault="00180A7D" w:rsidP="00180A7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 obec poplatok vráti v plnej výške, ak poplatková povinnosť zanikla do 15. februára zdaňovacieho obdobia vrátane,</w:t>
      </w:r>
    </w:p>
    <w:p w:rsidR="00180A7D" w:rsidRDefault="00180A7D" w:rsidP="00180A7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 obec vráti pomernú časť poplatku, ak poplatková povinnosť zanikla po 16. februári zdaňovacieho obdobia.</w:t>
      </w:r>
    </w:p>
    <w:p w:rsidR="00180A7D" w:rsidRDefault="00180A7D" w:rsidP="00180A7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c) obec </w:t>
      </w:r>
      <w:proofErr w:type="spellStart"/>
      <w:r>
        <w:rPr>
          <w:rFonts w:ascii="Arial" w:hAnsi="Arial" w:cs="Arial"/>
          <w:szCs w:val="24"/>
        </w:rPr>
        <w:t>nevyrúbi</w:t>
      </w:r>
      <w:proofErr w:type="spellEnd"/>
      <w:r>
        <w:rPr>
          <w:rFonts w:ascii="Arial" w:hAnsi="Arial" w:cs="Arial"/>
          <w:szCs w:val="24"/>
        </w:rPr>
        <w:t xml:space="preserve"> poplatok, ak poplatková povinnosť vznikne po 15. novembri zdaňovacieho obdobia.</w:t>
      </w:r>
    </w:p>
    <w:p w:rsidR="00857705" w:rsidRDefault="00857705" w:rsidP="00180A7D">
      <w:pPr>
        <w:rPr>
          <w:rFonts w:ascii="Arial" w:hAnsi="Arial" w:cs="Arial"/>
          <w:szCs w:val="24"/>
        </w:rPr>
      </w:pPr>
    </w:p>
    <w:p w:rsidR="00180A7D" w:rsidRDefault="00180A7D" w:rsidP="00180A7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 podklady na zníženie poplatku:</w:t>
      </w:r>
    </w:p>
    <w:p w:rsidR="00180A7D" w:rsidRDefault="00180A7D" w:rsidP="00180A7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 </w:t>
      </w:r>
      <w:r w:rsidR="002041F2">
        <w:rPr>
          <w:rFonts w:ascii="Arial" w:hAnsi="Arial" w:cs="Arial"/>
          <w:szCs w:val="24"/>
        </w:rPr>
        <w:t>potvrdenie od zamestnávateľa</w:t>
      </w:r>
      <w:r>
        <w:rPr>
          <w:rFonts w:ascii="Arial" w:hAnsi="Arial" w:cs="Arial"/>
          <w:szCs w:val="24"/>
        </w:rPr>
        <w:t xml:space="preserve"> pri mieste výkonu práce mimo trvalého bydliska bez každodennej dochádzky, potvrdenie o prechodnom ubytovaní</w:t>
      </w:r>
    </w:p>
    <w:p w:rsidR="00180A7D" w:rsidRPr="00AF371F" w:rsidRDefault="00180A7D" w:rsidP="00180A7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b</w:t>
      </w:r>
      <w:r w:rsidRPr="00AF371F">
        <w:rPr>
          <w:rFonts w:ascii="Arial" w:hAnsi="Arial" w:cs="Arial"/>
          <w:szCs w:val="24"/>
        </w:rPr>
        <w:t>) potvrdenie od agentúry, ktorá sprostredkovala prácu v zahraničí</w:t>
      </w:r>
    </w:p>
    <w:p w:rsidR="00180A7D" w:rsidRDefault="00180A7D" w:rsidP="00180A7D">
      <w:pPr>
        <w:rPr>
          <w:rFonts w:ascii="Arial" w:hAnsi="Arial" w:cs="Arial"/>
          <w:szCs w:val="24"/>
        </w:rPr>
      </w:pPr>
    </w:p>
    <w:p w:rsidR="00180A7D" w:rsidRDefault="00180A7D" w:rsidP="00180A7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 podklady na odpustenie poplatku:</w:t>
      </w:r>
    </w:p>
    <w:p w:rsidR="00180A7D" w:rsidRDefault="00180A7D" w:rsidP="00180A7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 čestné prehlásenie o dlhodobom pobyte v zahraničí s overeným podpisom poplatníka</w:t>
      </w:r>
    </w:p>
    <w:p w:rsidR="00180A7D" w:rsidRDefault="00180A7D" w:rsidP="00180A7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 potvrdenie o zaplatení za komunálny odpad z inej obce alebo mesta.</w:t>
      </w:r>
    </w:p>
    <w:p w:rsidR="00180A7D" w:rsidRDefault="00180A7D" w:rsidP="00180A7D">
      <w:pPr>
        <w:rPr>
          <w:rFonts w:ascii="Arial" w:hAnsi="Arial" w:cs="Arial"/>
          <w:szCs w:val="24"/>
        </w:rPr>
      </w:pPr>
    </w:p>
    <w:p w:rsidR="00180A7D" w:rsidRDefault="00180A7D" w:rsidP="00180A7D">
      <w:pPr>
        <w:rPr>
          <w:rFonts w:ascii="Arial" w:hAnsi="Arial" w:cs="Arial"/>
          <w:szCs w:val="24"/>
        </w:rPr>
      </w:pPr>
    </w:p>
    <w:p w:rsidR="00180A7D" w:rsidRPr="00411944" w:rsidRDefault="00180A7D" w:rsidP="00180A7D">
      <w:pPr>
        <w:jc w:val="both"/>
        <w:rPr>
          <w:rFonts w:ascii="Arial" w:hAnsi="Arial" w:cs="Arial"/>
        </w:rPr>
      </w:pP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Článok V.</w:t>
      </w: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Spoločné a záverečné ustanovenia</w:t>
      </w:r>
    </w:p>
    <w:p w:rsidR="00180A7D" w:rsidRDefault="00180A7D" w:rsidP="00180A7D">
      <w:pPr>
        <w:jc w:val="center"/>
        <w:rPr>
          <w:rFonts w:ascii="Arial" w:hAnsi="Arial" w:cs="Arial"/>
          <w:b/>
        </w:rPr>
      </w:pP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12</w:t>
      </w: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Spoločné ustanovenia</w:t>
      </w:r>
    </w:p>
    <w:p w:rsidR="00180A7D" w:rsidRPr="00411944" w:rsidRDefault="00180A7D" w:rsidP="00180A7D">
      <w:pPr>
        <w:ind w:left="1080"/>
        <w:jc w:val="center"/>
        <w:rPr>
          <w:rFonts w:ascii="Arial" w:hAnsi="Arial" w:cs="Arial"/>
          <w:b/>
        </w:rPr>
      </w:pP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</w:p>
    <w:p w:rsidR="00180A7D" w:rsidRPr="00411944" w:rsidRDefault="00180A7D" w:rsidP="00180A7D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</w:t>
      </w:r>
      <w:r>
        <w:rPr>
          <w:rFonts w:ascii="Arial" w:hAnsi="Arial" w:cs="Arial"/>
          <w:bCs/>
          <w:szCs w:val="24"/>
        </w:rPr>
        <w:t>98b</w:t>
      </w:r>
      <w:r w:rsidRPr="00411944">
        <w:rPr>
          <w:rFonts w:ascii="Arial" w:hAnsi="Arial" w:cs="Arial"/>
          <w:bCs/>
          <w:szCs w:val="24"/>
        </w:rPr>
        <w:t xml:space="preserve"> zákona ustanovuje:</w:t>
      </w:r>
    </w:p>
    <w:p w:rsidR="00180A7D" w:rsidRDefault="00180A7D" w:rsidP="00180A7D">
      <w:pPr>
        <w:tabs>
          <w:tab w:val="left" w:pos="720"/>
        </w:tabs>
        <w:jc w:val="both"/>
        <w:rPr>
          <w:rFonts w:ascii="Arial" w:hAnsi="Arial" w:cs="Arial"/>
        </w:rPr>
      </w:pPr>
    </w:p>
    <w:p w:rsidR="00180A7D" w:rsidRDefault="00180A7D" w:rsidP="00180A7D">
      <w:pPr>
        <w:tabs>
          <w:tab w:val="left" w:pos="720"/>
        </w:tabs>
        <w:jc w:val="both"/>
        <w:rPr>
          <w:rFonts w:ascii="Arial" w:hAnsi="Arial" w:cs="Arial"/>
          <w:szCs w:val="24"/>
        </w:rPr>
      </w:pPr>
      <w:r w:rsidRPr="006A1A8F">
        <w:rPr>
          <w:rFonts w:ascii="Arial" w:hAnsi="Arial" w:cs="Arial"/>
        </w:rPr>
        <w:t xml:space="preserve">Daňovník je </w:t>
      </w:r>
      <w:r w:rsidRPr="006A1A8F">
        <w:rPr>
          <w:rFonts w:ascii="Arial" w:hAnsi="Arial" w:cs="Arial"/>
          <w:szCs w:val="24"/>
        </w:rPr>
        <w:t>povinný označiť platbu miestnej dane a poplatku podľa § 2 ods. 1 a</w:t>
      </w:r>
      <w:r>
        <w:rPr>
          <w:rFonts w:ascii="Arial" w:hAnsi="Arial" w:cs="Arial"/>
          <w:szCs w:val="24"/>
        </w:rPr>
        <w:t> </w:t>
      </w:r>
      <w:r w:rsidRPr="006A1A8F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zákona variabilným symbolom, ktorým je číslo rozhodnutia, ktorým boli miestna daň alebo poplatok vyrubené.</w:t>
      </w:r>
    </w:p>
    <w:p w:rsidR="00180A7D" w:rsidRDefault="00180A7D" w:rsidP="00180A7D">
      <w:pPr>
        <w:tabs>
          <w:tab w:val="left" w:pos="720"/>
        </w:tabs>
        <w:jc w:val="both"/>
        <w:rPr>
          <w:rFonts w:ascii="Arial" w:hAnsi="Arial" w:cs="Arial"/>
          <w:szCs w:val="24"/>
        </w:rPr>
      </w:pPr>
    </w:p>
    <w:p w:rsidR="00180A7D" w:rsidRDefault="00180A7D" w:rsidP="00180A7D">
      <w:pPr>
        <w:tabs>
          <w:tab w:val="left" w:pos="720"/>
        </w:tabs>
        <w:jc w:val="both"/>
        <w:rPr>
          <w:rFonts w:ascii="Arial" w:hAnsi="Arial" w:cs="Arial"/>
          <w:szCs w:val="24"/>
        </w:rPr>
      </w:pP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Záverečné ustanovenia</w:t>
      </w: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411944">
        <w:rPr>
          <w:rFonts w:ascii="Arial" w:hAnsi="Arial" w:cs="Arial"/>
        </w:rPr>
        <w:t xml:space="preserve">Pokiaľ v tomto všeobecne záväznom nariadení nie je podrobnejšia úprava, odkazuje sa na zákon </w:t>
      </w:r>
      <w:r>
        <w:rPr>
          <w:rFonts w:ascii="Arial" w:hAnsi="Arial" w:cs="Arial"/>
        </w:rPr>
        <w:t xml:space="preserve">582/2004 </w:t>
      </w:r>
      <w:r w:rsidRPr="00411944">
        <w:rPr>
          <w:rFonts w:ascii="Arial" w:hAnsi="Arial" w:cs="Arial"/>
        </w:rPr>
        <w:t>o miestnych  daniach a miestnom poplatku za komunálne odpady a drobné stavebné odpady v znení neskorších predpisov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</w:p>
    <w:p w:rsidR="00180A7D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411944">
        <w:rPr>
          <w:rFonts w:ascii="Arial" w:hAnsi="Arial" w:cs="Arial"/>
        </w:rPr>
        <w:t>Na tomto všeobecne záväznom nariadení obce</w:t>
      </w:r>
      <w:r w:rsidRPr="00CA0B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</w:rPr>
        <w:t xml:space="preserve"> sa uznieslo Obecné zastupiteľstvo </w:t>
      </w:r>
      <w:r>
        <w:rPr>
          <w:rFonts w:ascii="Arial" w:hAnsi="Arial" w:cs="Arial"/>
        </w:rPr>
        <w:t xml:space="preserve">na ustanovujúcom zasadnutí </w:t>
      </w:r>
      <w:r w:rsidRPr="00411944">
        <w:rPr>
          <w:rFonts w:ascii="Arial" w:hAnsi="Arial" w:cs="Arial"/>
        </w:rPr>
        <w:t xml:space="preserve">dňa </w:t>
      </w:r>
      <w:r w:rsidR="00420603">
        <w:rPr>
          <w:rFonts w:ascii="Arial" w:hAnsi="Arial" w:cs="Arial"/>
          <w:szCs w:val="24"/>
        </w:rPr>
        <w:t>12.12.2019</w:t>
      </w:r>
      <w:r>
        <w:rPr>
          <w:rFonts w:ascii="Arial" w:hAnsi="Arial" w:cs="Arial"/>
          <w:szCs w:val="24"/>
        </w:rPr>
        <w:t xml:space="preserve"> </w:t>
      </w:r>
      <w:r w:rsidRPr="00411944">
        <w:rPr>
          <w:rFonts w:ascii="Arial" w:hAnsi="Arial" w:cs="Arial"/>
          <w:b/>
          <w:sz w:val="28"/>
        </w:rPr>
        <w:t xml:space="preserve"> </w:t>
      </w:r>
      <w:r w:rsidRPr="00411944">
        <w:rPr>
          <w:rFonts w:ascii="Arial" w:hAnsi="Arial" w:cs="Arial"/>
        </w:rPr>
        <w:t xml:space="preserve">uznesením číslo </w:t>
      </w:r>
      <w:r w:rsidR="00BA3574">
        <w:rPr>
          <w:rFonts w:ascii="Arial" w:hAnsi="Arial" w:cs="Arial"/>
        </w:rPr>
        <w:t>46.</w:t>
      </w:r>
    </w:p>
    <w:p w:rsidR="00180A7D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</w:p>
    <w:p w:rsidR="00180A7D" w:rsidRDefault="00180A7D" w:rsidP="00180A7D">
      <w:pPr>
        <w:tabs>
          <w:tab w:val="left" w:pos="0"/>
        </w:tabs>
        <w:jc w:val="both"/>
        <w:rPr>
          <w:rFonts w:ascii="Arial" w:hAnsi="Arial" w:cs="Arial"/>
          <w:szCs w:val="24"/>
        </w:rPr>
      </w:pP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411944">
        <w:rPr>
          <w:rFonts w:ascii="Arial" w:hAnsi="Arial" w:cs="Arial"/>
        </w:rPr>
        <w:t xml:space="preserve">Dňom účinnosti tohto všeobecne záväzného nariadenia o dani z nehnuteľností sa </w:t>
      </w:r>
      <w:r>
        <w:rPr>
          <w:rFonts w:ascii="Arial" w:hAnsi="Arial" w:cs="Arial"/>
        </w:rPr>
        <w:t>z</w:t>
      </w:r>
      <w:r w:rsidRPr="00411944">
        <w:rPr>
          <w:rFonts w:ascii="Arial" w:hAnsi="Arial" w:cs="Arial"/>
        </w:rPr>
        <w:t xml:space="preserve">rušuje Všeobecne záväzné nariadenie o dani z nehnuteľností na rok </w:t>
      </w:r>
      <w:r w:rsidR="00825816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</w:t>
      </w:r>
      <w:r w:rsidRPr="00411944">
        <w:rPr>
          <w:rFonts w:ascii="Arial" w:hAnsi="Arial" w:cs="Arial"/>
        </w:rPr>
        <w:t xml:space="preserve">zo dňa </w:t>
      </w:r>
      <w:r w:rsidR="00825816">
        <w:rPr>
          <w:rFonts w:ascii="Arial" w:hAnsi="Arial" w:cs="Arial"/>
        </w:rPr>
        <w:t>10.12.2018</w:t>
      </w: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</w:p>
    <w:p w:rsidR="00180A7D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4.Toto všeobecne záväzné nariadenie nadobúda účinnosť </w:t>
      </w:r>
      <w:r w:rsidR="00825816">
        <w:rPr>
          <w:rFonts w:ascii="Arial" w:hAnsi="Arial" w:cs="Arial"/>
        </w:rPr>
        <w:t>01.01.2020</w:t>
      </w:r>
    </w:p>
    <w:p w:rsidR="005C2A2E" w:rsidRDefault="005C2A2E" w:rsidP="00180A7D">
      <w:pPr>
        <w:tabs>
          <w:tab w:val="left" w:pos="0"/>
        </w:tabs>
        <w:jc w:val="both"/>
        <w:rPr>
          <w:rFonts w:ascii="Arial" w:hAnsi="Arial" w:cs="Arial"/>
        </w:rPr>
      </w:pP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  <w:b/>
          <w:sz w:val="28"/>
        </w:rPr>
      </w:pPr>
    </w:p>
    <w:p w:rsidR="00180A7D" w:rsidRPr="00411944" w:rsidRDefault="00180A7D" w:rsidP="00180A7D">
      <w:pPr>
        <w:jc w:val="both"/>
        <w:rPr>
          <w:rFonts w:ascii="Arial" w:hAnsi="Arial" w:cs="Arial"/>
        </w:rPr>
      </w:pPr>
    </w:p>
    <w:p w:rsidR="00180A7D" w:rsidRPr="00411944" w:rsidRDefault="00180A7D" w:rsidP="00180A7D">
      <w:pPr>
        <w:jc w:val="both"/>
        <w:rPr>
          <w:rFonts w:ascii="Arial" w:hAnsi="Arial" w:cs="Arial"/>
          <w:b/>
          <w:sz w:val="28"/>
        </w:rPr>
      </w:pPr>
      <w:r w:rsidRPr="00411944">
        <w:rPr>
          <w:rFonts w:ascii="Arial" w:hAnsi="Arial" w:cs="Arial"/>
          <w:b/>
          <w:sz w:val="28"/>
        </w:rPr>
        <w:tab/>
      </w:r>
      <w:r w:rsidRPr="00411944">
        <w:rPr>
          <w:rFonts w:ascii="Arial" w:hAnsi="Arial" w:cs="Arial"/>
          <w:b/>
          <w:sz w:val="28"/>
        </w:rPr>
        <w:tab/>
      </w:r>
      <w:r w:rsidRPr="00411944">
        <w:rPr>
          <w:rFonts w:ascii="Arial" w:hAnsi="Arial" w:cs="Arial"/>
          <w:b/>
          <w:sz w:val="28"/>
        </w:rPr>
        <w:tab/>
      </w:r>
      <w:r w:rsidRPr="00411944">
        <w:rPr>
          <w:rFonts w:ascii="Arial" w:hAnsi="Arial" w:cs="Arial"/>
          <w:b/>
          <w:sz w:val="28"/>
        </w:rPr>
        <w:tab/>
      </w:r>
      <w:r w:rsidRPr="00411944">
        <w:rPr>
          <w:rFonts w:ascii="Arial" w:hAnsi="Arial" w:cs="Arial"/>
          <w:b/>
          <w:sz w:val="28"/>
        </w:rPr>
        <w:tab/>
      </w:r>
      <w:r w:rsidRPr="00411944">
        <w:rPr>
          <w:rFonts w:ascii="Arial" w:hAnsi="Arial" w:cs="Arial"/>
          <w:b/>
          <w:sz w:val="28"/>
        </w:rPr>
        <w:tab/>
      </w:r>
      <w:r w:rsidRPr="00411944">
        <w:rPr>
          <w:rFonts w:ascii="Arial" w:hAnsi="Arial" w:cs="Arial"/>
          <w:b/>
          <w:sz w:val="28"/>
        </w:rPr>
        <w:tab/>
      </w:r>
      <w:r w:rsidRPr="00411944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JUDr. Matúš Tomáš</w:t>
      </w:r>
    </w:p>
    <w:p w:rsidR="00180A7D" w:rsidRPr="00411944" w:rsidRDefault="00180A7D" w:rsidP="00180A7D">
      <w:pPr>
        <w:tabs>
          <w:tab w:val="left" w:pos="744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411944">
        <w:rPr>
          <w:rFonts w:ascii="Arial" w:hAnsi="Arial" w:cs="Arial"/>
        </w:rPr>
        <w:t xml:space="preserve">    starosta obce</w:t>
      </w:r>
    </w:p>
    <w:p w:rsidR="001C2BC0" w:rsidRDefault="001C2BC0"/>
    <w:sectPr w:rsidR="001C2BC0" w:rsidSect="005C2A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7D"/>
    <w:rsid w:val="00137F14"/>
    <w:rsid w:val="00180A7D"/>
    <w:rsid w:val="001C2BC0"/>
    <w:rsid w:val="002041F2"/>
    <w:rsid w:val="002971D8"/>
    <w:rsid w:val="00420603"/>
    <w:rsid w:val="004B08E2"/>
    <w:rsid w:val="005C2A2E"/>
    <w:rsid w:val="00697C8C"/>
    <w:rsid w:val="00825816"/>
    <w:rsid w:val="00857705"/>
    <w:rsid w:val="0092078F"/>
    <w:rsid w:val="009B7EAD"/>
    <w:rsid w:val="00AB09EE"/>
    <w:rsid w:val="00BA3574"/>
    <w:rsid w:val="00BA7535"/>
    <w:rsid w:val="00C624B2"/>
    <w:rsid w:val="00D0570B"/>
    <w:rsid w:val="00D51AAD"/>
    <w:rsid w:val="00DB3D18"/>
    <w:rsid w:val="00F5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0A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rsid w:val="00180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0A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rsid w:val="00180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6B1A-5EE7-42AC-A1D3-897898E1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19</cp:revision>
  <cp:lastPrinted>2019-12-12T14:22:00Z</cp:lastPrinted>
  <dcterms:created xsi:type="dcterms:W3CDTF">2019-11-26T14:25:00Z</dcterms:created>
  <dcterms:modified xsi:type="dcterms:W3CDTF">2020-01-02T12:15:00Z</dcterms:modified>
</cp:coreProperties>
</file>