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A" w:rsidRPr="006E1186" w:rsidRDefault="009C635A" w:rsidP="009C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 xml:space="preserve">Všeobecne záväzné nariadenie č. 11/2021 </w:t>
      </w:r>
    </w:p>
    <w:p w:rsidR="00376382" w:rsidRPr="006E1186" w:rsidRDefault="009C635A" w:rsidP="009C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obce Hencovce</w:t>
      </w:r>
    </w:p>
    <w:p w:rsidR="009C635A" w:rsidRPr="006E1186" w:rsidRDefault="009C635A" w:rsidP="009C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5A" w:rsidRPr="006E1186" w:rsidRDefault="009C635A" w:rsidP="009C6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o miestnom poplatku za komunálne odpady a drobné stavebné odpady</w:t>
      </w:r>
    </w:p>
    <w:p w:rsidR="009C635A" w:rsidRPr="006E1186" w:rsidRDefault="009C635A">
      <w:pPr>
        <w:rPr>
          <w:rFonts w:ascii="Times New Roman" w:hAnsi="Times New Roman" w:cs="Times New Roman"/>
          <w:sz w:val="24"/>
          <w:szCs w:val="24"/>
        </w:rPr>
      </w:pPr>
    </w:p>
    <w:p w:rsidR="009C635A" w:rsidRPr="006E1186" w:rsidRDefault="009C635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Obecné zastupiteľstvo obce Hencovce na základe originálneho výkonu samosprávy podľa § 6 ods. 1 zákona č. 369/1990 Zb. o obecnom zriadení v znení neskorších predpisov v spojení s ustanovením podľa § 83 zákona NR SR č. 582/2004 Z. z. o miestnych daniach a miestnom poplatku za komunálne odpady a drobné stavebné odpady v znení neskorších predpisov vydáva toto všeobecne záväzné nariadenie (ďalej len „VZN“).</w:t>
      </w:r>
    </w:p>
    <w:p w:rsidR="000800FA" w:rsidRPr="006E1186" w:rsidRDefault="000800FA">
      <w:pPr>
        <w:rPr>
          <w:rFonts w:ascii="Times New Roman" w:hAnsi="Times New Roman" w:cs="Times New Roman"/>
          <w:sz w:val="24"/>
          <w:szCs w:val="24"/>
        </w:rPr>
      </w:pPr>
    </w:p>
    <w:p w:rsidR="009C635A" w:rsidRPr="006E1186" w:rsidRDefault="009C635A" w:rsidP="00080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800FA" w:rsidRPr="006E1186" w:rsidRDefault="009C635A" w:rsidP="00080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9C635A" w:rsidRPr="006E1186" w:rsidRDefault="009C635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Základné náležitosti o miestnom poplatku za komunálne odpady a drobné stavebné odpady sú ustanovené v § 77 až § 83 zákona č. 582/2004 Z. z. o miestnych daniach a miestnom poplatku za komunálne odpady a drobné stavebné odpady v znení neskorších zmien a doplnkov.</w:t>
      </w:r>
    </w:p>
    <w:p w:rsidR="009C635A" w:rsidRPr="006E1186" w:rsidRDefault="009C635A">
      <w:pPr>
        <w:rPr>
          <w:rFonts w:ascii="Times New Roman" w:hAnsi="Times New Roman" w:cs="Times New Roman"/>
          <w:sz w:val="24"/>
          <w:szCs w:val="24"/>
        </w:rPr>
      </w:pPr>
    </w:p>
    <w:p w:rsidR="009C635A" w:rsidRPr="006E1186" w:rsidRDefault="009C635A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635A" w:rsidRPr="006E1186" w:rsidRDefault="009C635A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Základné ustanovenie</w:t>
      </w:r>
    </w:p>
    <w:p w:rsidR="009C635A" w:rsidRPr="006E1186" w:rsidRDefault="009C635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Obec Hencovce týmto VZN ukladá s účinnosťou od 1. 1. 2022 miestny poplatok za komunálne odpady a drobné stavebné odpady.</w:t>
      </w:r>
    </w:p>
    <w:p w:rsidR="009C635A" w:rsidRPr="006E1186" w:rsidRDefault="009C635A">
      <w:pPr>
        <w:rPr>
          <w:rFonts w:ascii="Times New Roman" w:hAnsi="Times New Roman" w:cs="Times New Roman"/>
          <w:sz w:val="24"/>
          <w:szCs w:val="24"/>
        </w:rPr>
      </w:pPr>
    </w:p>
    <w:p w:rsidR="009C635A" w:rsidRPr="006E1186" w:rsidRDefault="009C635A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C635A" w:rsidRPr="006E1186" w:rsidRDefault="009C635A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Predmet úpravy VZN</w:t>
      </w:r>
    </w:p>
    <w:p w:rsidR="009C635A" w:rsidRPr="006E1186" w:rsidRDefault="009C635A" w:rsidP="009C63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Predmetom tohto všeobecne záväzného nariadenia je určenie náležitosti miestneho poplatku za komunálne odpady a drobné stavebné odpady podľa splnomocňovacieho ustanovenia       § 83 zákona č. 582/2004 Z. z.</w:t>
      </w:r>
    </w:p>
    <w:p w:rsidR="009C635A" w:rsidRPr="006E1186" w:rsidRDefault="009C635A" w:rsidP="009C63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9C635A" w:rsidRPr="006E1186" w:rsidRDefault="00BD5E88" w:rsidP="009C635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s</w:t>
      </w:r>
      <w:r w:rsidR="009C635A" w:rsidRPr="006E1186">
        <w:rPr>
          <w:rFonts w:ascii="Times New Roman" w:hAnsi="Times New Roman" w:cs="Times New Roman"/>
          <w:sz w:val="24"/>
          <w:szCs w:val="24"/>
        </w:rPr>
        <w:t>tanovenie sadzieb poplatku v nadväznosti na zavedený zber odpadu</w:t>
      </w:r>
      <w:r w:rsidRPr="006E1186">
        <w:rPr>
          <w:rFonts w:ascii="Times New Roman" w:hAnsi="Times New Roman" w:cs="Times New Roman"/>
          <w:sz w:val="24"/>
          <w:szCs w:val="24"/>
        </w:rPr>
        <w:t>,</w:t>
      </w:r>
    </w:p>
    <w:p w:rsidR="00BD5E88" w:rsidRPr="006E1186" w:rsidRDefault="00BD5E88" w:rsidP="009C635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určenie spôsobu vyrubenia a platenia poplatku,</w:t>
      </w:r>
    </w:p>
    <w:p w:rsidR="00BD5E88" w:rsidRPr="006E1186" w:rsidRDefault="00BD5E88" w:rsidP="009C635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stanovenie podmienok pre vrátenie, zníženie a odpustenie poplatku.</w:t>
      </w:r>
    </w:p>
    <w:p w:rsidR="0020176A" w:rsidRPr="006E1186" w:rsidRDefault="0020176A" w:rsidP="002017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Pre účely tohto VZN sa zdaňovacím obdobím poplatku rozumie kalendárny rok.</w:t>
      </w:r>
    </w:p>
    <w:p w:rsidR="00627A7D" w:rsidRPr="006E1186" w:rsidRDefault="00627A7D" w:rsidP="0020176A">
      <w:pPr>
        <w:rPr>
          <w:rFonts w:ascii="Times New Roman" w:hAnsi="Times New Roman" w:cs="Times New Roman"/>
          <w:sz w:val="24"/>
          <w:szCs w:val="24"/>
        </w:rPr>
      </w:pPr>
    </w:p>
    <w:p w:rsidR="0020176A" w:rsidRPr="006E1186" w:rsidRDefault="0020176A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4</w:t>
      </w:r>
    </w:p>
    <w:p w:rsidR="00627A7D" w:rsidRPr="006E1186" w:rsidRDefault="00627A7D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Sadzby poplatku</w:t>
      </w:r>
    </w:p>
    <w:p w:rsidR="00627A7D" w:rsidRPr="006E1186" w:rsidRDefault="00627A7D" w:rsidP="00627A7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Obec Hencovce stanovuje pre poplatníka podľa § 77 ods. 2 písm. a)</w:t>
      </w:r>
    </w:p>
    <w:p w:rsidR="00627A7D" w:rsidRPr="006E1186" w:rsidRDefault="00243785" w:rsidP="00627A7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27A7D" w:rsidRPr="006E1186">
        <w:rPr>
          <w:rFonts w:ascii="Times New Roman" w:hAnsi="Times New Roman" w:cs="Times New Roman"/>
          <w:sz w:val="24"/>
          <w:szCs w:val="24"/>
        </w:rPr>
        <w:t xml:space="preserve">adzbu poplatku </w:t>
      </w:r>
      <w:r w:rsidR="00627A7D" w:rsidRPr="006E1186">
        <w:rPr>
          <w:rFonts w:ascii="Times New Roman" w:hAnsi="Times New Roman" w:cs="Times New Roman"/>
          <w:b/>
          <w:sz w:val="24"/>
          <w:szCs w:val="24"/>
        </w:rPr>
        <w:t>0,0329 EUR</w:t>
      </w:r>
      <w:r w:rsidR="00627A7D" w:rsidRPr="006E1186">
        <w:rPr>
          <w:rFonts w:ascii="Times New Roman" w:hAnsi="Times New Roman" w:cs="Times New Roman"/>
          <w:sz w:val="24"/>
          <w:szCs w:val="24"/>
        </w:rPr>
        <w:t xml:space="preserve"> pre osobu a kalendárny deň (t.j. 12,- EUR osoba/rok, </w:t>
      </w:r>
      <w:r w:rsidR="00C502ED" w:rsidRPr="006E11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7A7D" w:rsidRPr="006E1186">
        <w:rPr>
          <w:rFonts w:ascii="Times New Roman" w:hAnsi="Times New Roman" w:cs="Times New Roman"/>
          <w:sz w:val="24"/>
          <w:szCs w:val="24"/>
        </w:rPr>
        <w:t>z toho je 18% drobný stavebný odpad a veľkoobjemový odpad, t.j. 2,16 EUR osoba/rok)</w:t>
      </w:r>
      <w:r w:rsidRPr="006E1186">
        <w:rPr>
          <w:rFonts w:ascii="Times New Roman" w:hAnsi="Times New Roman" w:cs="Times New Roman"/>
          <w:sz w:val="24"/>
          <w:szCs w:val="24"/>
        </w:rPr>
        <w:t>.</w:t>
      </w:r>
    </w:p>
    <w:p w:rsidR="00627A7D" w:rsidRPr="006E1186" w:rsidRDefault="00627A7D" w:rsidP="00627A7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0,0164 EUR</w:t>
      </w:r>
      <w:r w:rsidRPr="006E1186">
        <w:rPr>
          <w:rFonts w:ascii="Times New Roman" w:hAnsi="Times New Roman" w:cs="Times New Roman"/>
          <w:sz w:val="24"/>
          <w:szCs w:val="24"/>
        </w:rPr>
        <w:t xml:space="preserve"> za osobu a kalendárny deň (t.j. 6,- EUR osoba/rok pri zníženej sadzbe poplatku, z toho je 18% drobný stavebný odpad a veľkoobjemový odpad, t.j. 1,08 EUR osoba/rok pri zníženej sadzbe poplatku</w:t>
      </w:r>
      <w:r w:rsidR="00243785" w:rsidRPr="006E1186">
        <w:rPr>
          <w:rFonts w:ascii="Times New Roman" w:hAnsi="Times New Roman" w:cs="Times New Roman"/>
          <w:sz w:val="24"/>
          <w:szCs w:val="24"/>
        </w:rPr>
        <w:t>).</w:t>
      </w:r>
    </w:p>
    <w:p w:rsidR="00627A7D" w:rsidRPr="006E1186" w:rsidRDefault="00627A7D" w:rsidP="00627A7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7A7D" w:rsidRPr="006E1186" w:rsidRDefault="00627A7D" w:rsidP="00627A7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27A7D" w:rsidRPr="006E1186" w:rsidRDefault="00627A7D" w:rsidP="00627A7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Obec Hencovce stanovuje pre množstvový zber:</w:t>
      </w:r>
    </w:p>
    <w:p w:rsidR="00627A7D" w:rsidRPr="006E1186" w:rsidRDefault="00243785" w:rsidP="00627A7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s</w:t>
      </w:r>
      <w:r w:rsidR="00627A7D" w:rsidRPr="006E1186">
        <w:rPr>
          <w:rFonts w:ascii="Times New Roman" w:hAnsi="Times New Roman" w:cs="Times New Roman"/>
          <w:sz w:val="24"/>
          <w:szCs w:val="24"/>
        </w:rPr>
        <w:t xml:space="preserve">adzbu poplatku </w:t>
      </w:r>
      <w:r w:rsidR="00627A7D" w:rsidRPr="006E1186">
        <w:rPr>
          <w:rFonts w:ascii="Times New Roman" w:hAnsi="Times New Roman" w:cs="Times New Roman"/>
          <w:b/>
          <w:sz w:val="24"/>
          <w:szCs w:val="24"/>
        </w:rPr>
        <w:t>0,02 EUR</w:t>
      </w:r>
      <w:r w:rsidR="00627A7D" w:rsidRPr="006E1186">
        <w:rPr>
          <w:rFonts w:ascii="Times New Roman" w:hAnsi="Times New Roman" w:cs="Times New Roman"/>
          <w:sz w:val="24"/>
          <w:szCs w:val="24"/>
        </w:rPr>
        <w:t xml:space="preserve"> za jeden liter zmesového komunálneho odpadu pri zbernej nádobe s objemom 110 l, 120 l, 1 100 l a frekvenciou vývozu 1x za dva týždne, a to pre právnickú osobu, ktorá je oprávnená užívať alebo užíva nehnuteľnosť nachádzajúcu sa na území obce na iný účel ako na podnikanie,</w:t>
      </w:r>
    </w:p>
    <w:p w:rsidR="00627A7D" w:rsidRPr="006E1186" w:rsidRDefault="00243785" w:rsidP="00627A7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s</w:t>
      </w:r>
      <w:r w:rsidR="00627A7D" w:rsidRPr="006E1186">
        <w:rPr>
          <w:rFonts w:ascii="Times New Roman" w:hAnsi="Times New Roman" w:cs="Times New Roman"/>
          <w:sz w:val="24"/>
          <w:szCs w:val="24"/>
        </w:rPr>
        <w:t xml:space="preserve">adzbu poplatku </w:t>
      </w:r>
      <w:r w:rsidR="00627A7D" w:rsidRPr="006E1186">
        <w:rPr>
          <w:rFonts w:ascii="Times New Roman" w:hAnsi="Times New Roman" w:cs="Times New Roman"/>
          <w:b/>
          <w:sz w:val="24"/>
          <w:szCs w:val="24"/>
        </w:rPr>
        <w:t>0,02 EUR</w:t>
      </w:r>
      <w:r w:rsidR="00627A7D" w:rsidRPr="006E1186">
        <w:rPr>
          <w:rFonts w:ascii="Times New Roman" w:hAnsi="Times New Roman" w:cs="Times New Roman"/>
          <w:sz w:val="24"/>
          <w:szCs w:val="24"/>
        </w:rPr>
        <w:t xml:space="preserve"> za jeden liter zmesového komunálneho odpadu pri zbernej nádobe s objemom 110 l, 120 l, 1 100 l a frekvenciou vývozu 1x za dva týždne, a to pre podnikateľa, ktorý je oprávnený užívať alebo užíva nehnuteľnosť nachádzajúcu sa na území obce na účel podnikania</w:t>
      </w:r>
      <w:r w:rsidRPr="006E1186">
        <w:rPr>
          <w:rFonts w:ascii="Times New Roman" w:hAnsi="Times New Roman" w:cs="Times New Roman"/>
          <w:sz w:val="24"/>
          <w:szCs w:val="24"/>
        </w:rPr>
        <w:t>.</w:t>
      </w:r>
    </w:p>
    <w:p w:rsidR="00243785" w:rsidRPr="006E1186" w:rsidRDefault="00243785" w:rsidP="00243785">
      <w:pPr>
        <w:rPr>
          <w:rFonts w:ascii="Times New Roman" w:hAnsi="Times New Roman" w:cs="Times New Roman"/>
          <w:sz w:val="24"/>
          <w:szCs w:val="24"/>
        </w:rPr>
      </w:pPr>
    </w:p>
    <w:p w:rsidR="00243785" w:rsidRPr="006E1186" w:rsidRDefault="00243785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5</w:t>
      </w:r>
    </w:p>
    <w:p w:rsidR="00C502ED" w:rsidRPr="006E1186" w:rsidRDefault="00243785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Spôsob a lehota zaplatenia poplatku</w:t>
      </w:r>
    </w:p>
    <w:p w:rsidR="00243785" w:rsidRPr="006E1186" w:rsidRDefault="00243785" w:rsidP="00243785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 xml:space="preserve">Obec na základe § 83 ods. 1 zákona č. 582/2004 Z. z. určuje spôsob a lehotu zaplatenia poplatku nasledovne: poplatník je povinný uhradiť poplatok podľa tohto VZN v dvoch splátkach, prvú vo výške 50% z celkovej výšky poplatku do 31. </w:t>
      </w:r>
      <w:r w:rsidR="00C502ED" w:rsidRPr="006E1186">
        <w:rPr>
          <w:rFonts w:ascii="Times New Roman" w:hAnsi="Times New Roman" w:cs="Times New Roman"/>
          <w:sz w:val="24"/>
          <w:szCs w:val="24"/>
        </w:rPr>
        <w:t>m</w:t>
      </w:r>
      <w:r w:rsidRPr="006E1186">
        <w:rPr>
          <w:rFonts w:ascii="Times New Roman" w:hAnsi="Times New Roman" w:cs="Times New Roman"/>
          <w:sz w:val="24"/>
          <w:szCs w:val="24"/>
        </w:rPr>
        <w:t xml:space="preserve">arca kalendárneho roka a druhú vo výške 50% z celkovej výšky poplatku do 30. </w:t>
      </w:r>
      <w:r w:rsidR="00C502ED" w:rsidRPr="006E1186">
        <w:rPr>
          <w:rFonts w:ascii="Times New Roman" w:hAnsi="Times New Roman" w:cs="Times New Roman"/>
          <w:sz w:val="24"/>
          <w:szCs w:val="24"/>
        </w:rPr>
        <w:t>j</w:t>
      </w:r>
      <w:r w:rsidRPr="006E1186">
        <w:rPr>
          <w:rFonts w:ascii="Times New Roman" w:hAnsi="Times New Roman" w:cs="Times New Roman"/>
          <w:sz w:val="24"/>
          <w:szCs w:val="24"/>
        </w:rPr>
        <w:t xml:space="preserve">úna kalendárneho roka. Obe splátky je poplatník povinný uhradiť na účet obce Hencovce alebo do pokladnice obce Hencovce.  </w:t>
      </w:r>
    </w:p>
    <w:p w:rsidR="00243785" w:rsidRPr="006E1186" w:rsidRDefault="00243785" w:rsidP="00243785">
      <w:pPr>
        <w:rPr>
          <w:rFonts w:ascii="Times New Roman" w:hAnsi="Times New Roman" w:cs="Times New Roman"/>
          <w:sz w:val="24"/>
          <w:szCs w:val="24"/>
        </w:rPr>
      </w:pPr>
    </w:p>
    <w:p w:rsidR="00243785" w:rsidRPr="006E1186" w:rsidRDefault="00243785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6</w:t>
      </w:r>
    </w:p>
    <w:p w:rsidR="00243785" w:rsidRPr="006E1186" w:rsidRDefault="00243785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Vrátenie poplatku</w:t>
      </w:r>
    </w:p>
    <w:p w:rsidR="00243785" w:rsidRPr="006E1186" w:rsidRDefault="00243785" w:rsidP="0024378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Obec vráti poplatok alebo jeho pomernú časť poplatníkovi, ktorému zanikla povinnosť platiť poplatok v priebehu zdaňovacieho obdobia, a preukáže splnenie podmienok na vrátenie poplatku alebo jeho pomernej časti.</w:t>
      </w:r>
    </w:p>
    <w:p w:rsidR="00243785" w:rsidRPr="006E1186" w:rsidRDefault="00243785" w:rsidP="0024378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Podmienky pre vrátenie poplatku alebo jeho pomernej časti sú:</w:t>
      </w:r>
    </w:p>
    <w:p w:rsidR="00243785" w:rsidRPr="006E1186" w:rsidRDefault="00243785" w:rsidP="0024378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písomná žiadosť o vrátenie poplatku,</w:t>
      </w:r>
    </w:p>
    <w:p w:rsidR="00243785" w:rsidRPr="006E1186" w:rsidRDefault="00243785" w:rsidP="0024378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musí zaniknúť dôvod spoplatnenia (napr.: zrušenie trvalého, resp. prechodného pobytu, zánik práva užívania nehnuteľnosti, úmrtie a pod.).</w:t>
      </w:r>
    </w:p>
    <w:p w:rsidR="00243785" w:rsidRPr="006E1186" w:rsidRDefault="00243785" w:rsidP="00243785">
      <w:pPr>
        <w:rPr>
          <w:rFonts w:ascii="Times New Roman" w:hAnsi="Times New Roman" w:cs="Times New Roman"/>
          <w:sz w:val="24"/>
          <w:szCs w:val="24"/>
        </w:rPr>
      </w:pPr>
    </w:p>
    <w:p w:rsidR="00243785" w:rsidRPr="006E1186" w:rsidRDefault="00243785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7</w:t>
      </w:r>
    </w:p>
    <w:p w:rsidR="00243785" w:rsidRPr="006E1186" w:rsidRDefault="00243785" w:rsidP="00C50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Zníženie a odpustenie poplatku</w:t>
      </w:r>
    </w:p>
    <w:p w:rsidR="00243785" w:rsidRPr="006E1186" w:rsidRDefault="00C502ED" w:rsidP="0024378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</w:t>
      </w:r>
      <w:r w:rsidR="00243785" w:rsidRPr="006E1186">
        <w:rPr>
          <w:rFonts w:ascii="Times New Roman" w:hAnsi="Times New Roman" w:cs="Times New Roman"/>
          <w:sz w:val="24"/>
          <w:szCs w:val="24"/>
        </w:rPr>
        <w:t xml:space="preserve">bec na základe písomnej žiadosti zníži poplatok o 50% poplatníkovi, ktorý preukáže, že sa viac ako 90 dní nezdržiava alebo sa nezdržiaval na území obce a spĺňa </w:t>
      </w:r>
      <w:r w:rsidR="00243785" w:rsidRPr="006E1186">
        <w:rPr>
          <w:rFonts w:ascii="Times New Roman" w:hAnsi="Times New Roman" w:cs="Times New Roman"/>
          <w:sz w:val="24"/>
          <w:szCs w:val="24"/>
        </w:rPr>
        <w:lastRenderedPageBreak/>
        <w:t>podmienku pracovnoprávneho vzťahu alebo obdobného vzťahu s miestom výkonu práce v SR, študentom ubytovaným v školskom internáte.</w:t>
      </w:r>
    </w:p>
    <w:p w:rsidR="00243785" w:rsidRPr="006E1186" w:rsidRDefault="00243785" w:rsidP="0024378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Podkladmi pre zníženie poplatku sú:</w:t>
      </w:r>
    </w:p>
    <w:p w:rsidR="00243785" w:rsidRPr="006E1186" w:rsidRDefault="00C502ED" w:rsidP="0024378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</w:t>
      </w:r>
      <w:r w:rsidR="000800FA" w:rsidRPr="006E1186">
        <w:rPr>
          <w:rFonts w:ascii="Times New Roman" w:hAnsi="Times New Roman" w:cs="Times New Roman"/>
          <w:sz w:val="24"/>
          <w:szCs w:val="24"/>
        </w:rPr>
        <w:t>otvrdenie od zamestnávateľa pri mieste výkonu práce mimo trvalého bydliska bez každodennej dochádzky, potvrdenie o prechodnom ubytovaní</w:t>
      </w:r>
    </w:p>
    <w:p w:rsidR="000800FA" w:rsidRPr="006E1186" w:rsidRDefault="00C502ED" w:rsidP="0024378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</w:t>
      </w:r>
      <w:r w:rsidR="000800FA" w:rsidRPr="006E1186">
        <w:rPr>
          <w:rFonts w:ascii="Times New Roman" w:hAnsi="Times New Roman" w:cs="Times New Roman"/>
          <w:sz w:val="24"/>
          <w:szCs w:val="24"/>
        </w:rPr>
        <w:t>otvrdenie od agentúry, ktorá sprostredkovala prácu v zahraničí</w:t>
      </w:r>
    </w:p>
    <w:p w:rsidR="000800FA" w:rsidRPr="006E1186" w:rsidRDefault="00C502ED" w:rsidP="0024378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</w:t>
      </w:r>
      <w:r w:rsidR="000800FA" w:rsidRPr="006E1186">
        <w:rPr>
          <w:rFonts w:ascii="Times New Roman" w:hAnsi="Times New Roman" w:cs="Times New Roman"/>
          <w:sz w:val="24"/>
          <w:szCs w:val="24"/>
        </w:rPr>
        <w:t>otvrdenie študentského domova alebo internátu o ubytovaní.</w:t>
      </w: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</w:p>
    <w:p w:rsidR="0020176A" w:rsidRPr="006E1186" w:rsidRDefault="000800FA" w:rsidP="0020176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Obec odpustí poplatok poplatníkovi, ktorý preukáže, že sa viac ako 90 dní nezdržiava alebo nezdržiaval na území obce a spĺňa podmienku pracovnoprávneho vzťahu s miestom výkonu práce mimo územie SR.</w:t>
      </w:r>
    </w:p>
    <w:p w:rsidR="000800FA" w:rsidRPr="006E1186" w:rsidRDefault="000800FA" w:rsidP="0020176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Podkladmi pre odpustenie poplatku sú:</w:t>
      </w:r>
    </w:p>
    <w:p w:rsidR="000800FA" w:rsidRPr="006E1186" w:rsidRDefault="006E1186" w:rsidP="000800F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č</w:t>
      </w:r>
      <w:r w:rsidR="000800FA" w:rsidRPr="006E1186">
        <w:rPr>
          <w:rFonts w:ascii="Times New Roman" w:hAnsi="Times New Roman" w:cs="Times New Roman"/>
          <w:sz w:val="24"/>
          <w:szCs w:val="24"/>
        </w:rPr>
        <w:t>estné prehlásenie o dlhodobom pobyte v zahraničí s overeným podpisom poplatníka</w:t>
      </w: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</w:p>
    <w:p w:rsidR="000800FA" w:rsidRPr="006E1186" w:rsidRDefault="000800FA" w:rsidP="006E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8</w:t>
      </w:r>
    </w:p>
    <w:p w:rsidR="000800FA" w:rsidRPr="006E1186" w:rsidRDefault="000800FA" w:rsidP="006E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Zrušovacie ustanovenie</w:t>
      </w: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>Týmto VZN sa zrušuje Všeobecne záväzné nariadenie obce Hencovce č. 3/2020.</w:t>
      </w: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</w:p>
    <w:p w:rsidR="000800FA" w:rsidRPr="006E1186" w:rsidRDefault="000800FA" w:rsidP="006E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§ 9</w:t>
      </w:r>
    </w:p>
    <w:p w:rsidR="000800FA" w:rsidRPr="006E1186" w:rsidRDefault="000800FA" w:rsidP="006E1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86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 xml:space="preserve">Na tomto VZN obce Hencovce č. 11/2021 sa uznieslo obecné zastupiteľstvo obce Hencovce dňa </w:t>
      </w:r>
      <w:r w:rsidR="006E1186" w:rsidRPr="006E1186">
        <w:rPr>
          <w:rFonts w:ascii="Times New Roman" w:hAnsi="Times New Roman" w:cs="Times New Roman"/>
          <w:sz w:val="24"/>
          <w:szCs w:val="24"/>
        </w:rPr>
        <w:t>09.12.2021 svojím uznesením č. 190</w:t>
      </w:r>
      <w:r w:rsidRPr="006E1186">
        <w:rPr>
          <w:rFonts w:ascii="Times New Roman" w:hAnsi="Times New Roman" w:cs="Times New Roman"/>
          <w:sz w:val="24"/>
          <w:szCs w:val="24"/>
        </w:rPr>
        <w:t xml:space="preserve">  a toto VZN nadobúda účinnosť </w:t>
      </w:r>
      <w:r w:rsidR="006E1186" w:rsidRPr="006E1186">
        <w:rPr>
          <w:rFonts w:ascii="Times New Roman" w:hAnsi="Times New Roman" w:cs="Times New Roman"/>
          <w:sz w:val="24"/>
          <w:szCs w:val="24"/>
        </w:rPr>
        <w:t xml:space="preserve"> </w:t>
      </w:r>
      <w:r w:rsidRPr="006E1186">
        <w:rPr>
          <w:rFonts w:ascii="Times New Roman" w:hAnsi="Times New Roman" w:cs="Times New Roman"/>
          <w:sz w:val="24"/>
          <w:szCs w:val="24"/>
        </w:rPr>
        <w:t xml:space="preserve">1. </w:t>
      </w:r>
      <w:r w:rsidR="006E1186" w:rsidRPr="006E1186">
        <w:rPr>
          <w:rFonts w:ascii="Times New Roman" w:hAnsi="Times New Roman" w:cs="Times New Roman"/>
          <w:sz w:val="24"/>
          <w:szCs w:val="24"/>
        </w:rPr>
        <w:t>j</w:t>
      </w:r>
      <w:r w:rsidRPr="006E1186">
        <w:rPr>
          <w:rFonts w:ascii="Times New Roman" w:hAnsi="Times New Roman" w:cs="Times New Roman"/>
          <w:sz w:val="24"/>
          <w:szCs w:val="24"/>
        </w:rPr>
        <w:t>anuára 2022.</w:t>
      </w: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0FA" w:rsidRPr="006E1186" w:rsidRDefault="000800FA" w:rsidP="000800FA">
      <w:pPr>
        <w:rPr>
          <w:rFonts w:ascii="Times New Roman" w:hAnsi="Times New Roman" w:cs="Times New Roman"/>
          <w:sz w:val="24"/>
          <w:szCs w:val="24"/>
        </w:rPr>
      </w:pPr>
    </w:p>
    <w:p w:rsidR="000800FA" w:rsidRPr="006E1186" w:rsidRDefault="000800FA" w:rsidP="00D61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="00D61BB0">
        <w:rPr>
          <w:rFonts w:ascii="Times New Roman" w:hAnsi="Times New Roman" w:cs="Times New Roman"/>
          <w:sz w:val="24"/>
          <w:szCs w:val="24"/>
        </w:rPr>
        <w:t>JUDr. Matúš Tomáš</w:t>
      </w:r>
    </w:p>
    <w:p w:rsidR="000800FA" w:rsidRPr="006E1186" w:rsidRDefault="000800FA" w:rsidP="00D61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Pr="006E1186">
        <w:rPr>
          <w:rFonts w:ascii="Times New Roman" w:hAnsi="Times New Roman" w:cs="Times New Roman"/>
          <w:sz w:val="24"/>
          <w:szCs w:val="24"/>
        </w:rPr>
        <w:tab/>
      </w:r>
      <w:r w:rsidR="006E1186" w:rsidRPr="006E1186">
        <w:rPr>
          <w:rFonts w:ascii="Times New Roman" w:hAnsi="Times New Roman" w:cs="Times New Roman"/>
          <w:sz w:val="24"/>
          <w:szCs w:val="24"/>
        </w:rPr>
        <w:t>s</w:t>
      </w:r>
      <w:r w:rsidRPr="006E1186">
        <w:rPr>
          <w:rFonts w:ascii="Times New Roman" w:hAnsi="Times New Roman" w:cs="Times New Roman"/>
          <w:sz w:val="24"/>
          <w:szCs w:val="24"/>
        </w:rPr>
        <w:t>tarosta obce Hencovce</w:t>
      </w:r>
    </w:p>
    <w:p w:rsidR="0020176A" w:rsidRPr="006E1186" w:rsidRDefault="0020176A" w:rsidP="0020176A">
      <w:pPr>
        <w:rPr>
          <w:rFonts w:ascii="Times New Roman" w:hAnsi="Times New Roman" w:cs="Times New Roman"/>
          <w:sz w:val="24"/>
          <w:szCs w:val="24"/>
        </w:rPr>
      </w:pPr>
    </w:p>
    <w:sectPr w:rsidR="0020176A" w:rsidRPr="006E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C9"/>
    <w:multiLevelType w:val="hybridMultilevel"/>
    <w:tmpl w:val="D2963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33F5"/>
    <w:multiLevelType w:val="hybridMultilevel"/>
    <w:tmpl w:val="23D87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895"/>
    <w:multiLevelType w:val="hybridMultilevel"/>
    <w:tmpl w:val="7AF0E466"/>
    <w:lvl w:ilvl="0" w:tplc="4188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084"/>
    <w:multiLevelType w:val="hybridMultilevel"/>
    <w:tmpl w:val="FE385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AD5"/>
    <w:multiLevelType w:val="hybridMultilevel"/>
    <w:tmpl w:val="4A203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5A75"/>
    <w:multiLevelType w:val="hybridMultilevel"/>
    <w:tmpl w:val="D7B48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F45"/>
    <w:multiLevelType w:val="hybridMultilevel"/>
    <w:tmpl w:val="CB5AB7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5628"/>
    <w:multiLevelType w:val="hybridMultilevel"/>
    <w:tmpl w:val="3F724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37E67"/>
    <w:multiLevelType w:val="hybridMultilevel"/>
    <w:tmpl w:val="1CF40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25D63"/>
    <w:multiLevelType w:val="hybridMultilevel"/>
    <w:tmpl w:val="1FBA9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5AE"/>
    <w:multiLevelType w:val="hybridMultilevel"/>
    <w:tmpl w:val="0BCE4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5A"/>
    <w:rsid w:val="000800FA"/>
    <w:rsid w:val="0020176A"/>
    <w:rsid w:val="00243785"/>
    <w:rsid w:val="00376382"/>
    <w:rsid w:val="00627A7D"/>
    <w:rsid w:val="006E1186"/>
    <w:rsid w:val="009C635A"/>
    <w:rsid w:val="00BD5E88"/>
    <w:rsid w:val="00C502ED"/>
    <w:rsid w:val="00D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Kosova</dc:creator>
  <cp:lastModifiedBy>Kosova</cp:lastModifiedBy>
  <cp:revision>3</cp:revision>
  <dcterms:created xsi:type="dcterms:W3CDTF">2021-12-15T12:09:00Z</dcterms:created>
  <dcterms:modified xsi:type="dcterms:W3CDTF">2021-12-15T14:42:00Z</dcterms:modified>
</cp:coreProperties>
</file>